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5DCC4E" w14:textId="77777777" w:rsidR="00621C34" w:rsidRDefault="00621C34" w:rsidP="00C31C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Relevansi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Tari Rejang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Pedawa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45172D3A" w14:textId="23279A79" w:rsidR="00C31C77" w:rsidRDefault="00621C34" w:rsidP="00C31C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Dengan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Nilai-Nilai Pendidikan Agama Hindu</w:t>
      </w:r>
    </w:p>
    <w:p w14:paraId="05980313" w14:textId="77777777" w:rsidR="0079124F" w:rsidRPr="00066649" w:rsidRDefault="007912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BA9E0F" w14:textId="77777777" w:rsidR="0079124F" w:rsidRPr="00066649" w:rsidRDefault="00902BBD" w:rsidP="000111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6649">
        <w:rPr>
          <w:rFonts w:ascii="Times New Roman" w:hAnsi="Times New Roman" w:cs="Times New Roman"/>
          <w:b/>
          <w:bCs/>
          <w:sz w:val="24"/>
          <w:szCs w:val="24"/>
        </w:rPr>
        <w:t xml:space="preserve">Oleh </w:t>
      </w:r>
    </w:p>
    <w:p w14:paraId="59FC87C2" w14:textId="766B3BC0" w:rsidR="00C31C77" w:rsidRPr="00C31C77" w:rsidRDefault="00C31C77" w:rsidP="00C31C77">
      <w:pPr>
        <w:spacing w:after="0" w:line="240" w:lineRule="auto"/>
        <w:jc w:val="center"/>
        <w:rPr>
          <w:rFonts w:ascii="Times New Roman" w:hAnsi="Times New Roman" w:cs="Times New Roman"/>
          <w:position w:val="12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Putu Liana Suciari</w:t>
      </w:r>
      <w:r w:rsidR="00CE1448" w:rsidRPr="00CE144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="00902BBD" w:rsidRPr="00001DD2">
        <w:rPr>
          <w:rFonts w:ascii="Times New Roman" w:hAnsi="Times New Roman" w:cs="Times New Roman"/>
          <w:sz w:val="24"/>
          <w:szCs w:val="24"/>
        </w:rPr>
        <w:t>,</w:t>
      </w:r>
      <w:r w:rsidR="00902BBD" w:rsidRPr="000666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 G</w:t>
      </w:r>
      <w:r w:rsidR="003523EE">
        <w:rPr>
          <w:rFonts w:ascii="Times New Roman" w:hAnsi="Times New Roman" w:cs="Times New Roman"/>
          <w:b/>
          <w:bCs/>
          <w:sz w:val="24"/>
          <w:szCs w:val="24"/>
        </w:rPr>
        <w:t>us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3523EE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Ayu Desy Wahyuni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  <w:r w:rsidR="00CE144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, Ni Wayan Murniti</w:t>
      </w:r>
      <w:r w:rsidR="00CE1448" w:rsidRPr="00CE144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position w:val="12"/>
          <w:sz w:val="24"/>
          <w:szCs w:val="24"/>
        </w:rPr>
        <w:t xml:space="preserve">    </w:t>
      </w:r>
    </w:p>
    <w:p w14:paraId="3C6DF263" w14:textId="13B47354" w:rsidR="00CE1448" w:rsidRDefault="00CE1448" w:rsidP="00C31C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1448">
        <w:rPr>
          <w:rFonts w:ascii="Times New Roman" w:hAnsi="Times New Roman" w:cs="Times New Roman"/>
          <w:sz w:val="24"/>
          <w:szCs w:val="24"/>
          <w:vertAlign w:val="superscript"/>
        </w:rPr>
        <w:t>1,2,3</w:t>
      </w:r>
      <w:r>
        <w:rPr>
          <w:rFonts w:ascii="Times New Roman" w:hAnsi="Times New Roman" w:cs="Times New Roman"/>
          <w:sz w:val="24"/>
          <w:szCs w:val="24"/>
        </w:rPr>
        <w:t xml:space="preserve">Institut Agama Hindu Negeri </w:t>
      </w:r>
      <w:proofErr w:type="spellStart"/>
      <w:r>
        <w:rPr>
          <w:rFonts w:ascii="Times New Roman" w:hAnsi="Times New Roman" w:cs="Times New Roman"/>
          <w:sz w:val="24"/>
          <w:szCs w:val="24"/>
        </w:rPr>
        <w:t>Mpu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Kuturan</w:t>
      </w:r>
      <w:proofErr w:type="spellEnd"/>
    </w:p>
    <w:p w14:paraId="7CFDD241" w14:textId="090E0730" w:rsidR="00482922" w:rsidRDefault="00902BBD" w:rsidP="004829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proofErr w:type="gramStart"/>
      <w:r w:rsidRPr="00066649">
        <w:rPr>
          <w:rFonts w:ascii="Times New Roman" w:hAnsi="Times New Roman" w:cs="Times New Roman"/>
          <w:sz w:val="24"/>
          <w:szCs w:val="24"/>
        </w:rPr>
        <w:t>Email :</w:t>
      </w:r>
      <w:proofErr w:type="gramEnd"/>
      <w:r w:rsidRPr="00066649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482922" w:rsidRPr="000126A0">
          <w:rPr>
            <w:rStyle w:val="Hyperlink"/>
            <w:rFonts w:ascii="Times New Roman" w:hAnsi="Times New Roman" w:cs="Times New Roman"/>
            <w:sz w:val="24"/>
            <w:szCs w:val="24"/>
            <w:lang w:val="id-ID"/>
          </w:rPr>
          <w:t>lianasuciari@gmail.com</w:t>
        </w:r>
        <w:r w:rsidR="00482922" w:rsidRPr="000126A0">
          <w:rPr>
            <w:rStyle w:val="Hyperlink"/>
            <w:rFonts w:ascii="Times New Roman" w:hAnsi="Times New Roman" w:cs="Times New Roman"/>
            <w:sz w:val="24"/>
            <w:szCs w:val="24"/>
            <w:vertAlign w:val="superscript"/>
            <w:lang w:val="id-ID"/>
          </w:rPr>
          <w:t>1</w:t>
        </w:r>
      </w:hyperlink>
      <w:r w:rsidR="00482922">
        <w:rPr>
          <w:rFonts w:ascii="Times New Roman" w:hAnsi="Times New Roman" w:cs="Times New Roman"/>
          <w:sz w:val="24"/>
          <w:szCs w:val="24"/>
          <w:lang w:val="id-ID"/>
        </w:rPr>
        <w:t>,</w:t>
      </w:r>
      <w:r w:rsidR="00482922" w:rsidRPr="00482922">
        <w:t xml:space="preserve"> </w:t>
      </w:r>
      <w:hyperlink r:id="rId9" w:history="1">
        <w:r w:rsidR="00482922" w:rsidRPr="000126A0">
          <w:rPr>
            <w:rStyle w:val="Hyperlink"/>
            <w:rFonts w:ascii="Times New Roman" w:hAnsi="Times New Roman" w:cs="Times New Roman"/>
            <w:sz w:val="24"/>
            <w:szCs w:val="24"/>
            <w:lang w:val="id-ID"/>
          </w:rPr>
          <w:t>adesy6166@gmail.com</w:t>
        </w:r>
        <w:r w:rsidR="00482922" w:rsidRPr="000126A0">
          <w:rPr>
            <w:rStyle w:val="Hyperlink"/>
            <w:rFonts w:ascii="Times New Roman" w:hAnsi="Times New Roman" w:cs="Times New Roman"/>
            <w:sz w:val="24"/>
            <w:szCs w:val="24"/>
            <w:vertAlign w:val="superscript"/>
            <w:lang w:val="id-ID"/>
          </w:rPr>
          <w:t>2</w:t>
        </w:r>
      </w:hyperlink>
      <w:r w:rsidR="00482922">
        <w:rPr>
          <w:rFonts w:ascii="Times New Roman" w:hAnsi="Times New Roman" w:cs="Times New Roman"/>
          <w:sz w:val="24"/>
          <w:szCs w:val="24"/>
          <w:lang w:val="id-ID"/>
        </w:rPr>
        <w:t>,</w:t>
      </w:r>
    </w:p>
    <w:p w14:paraId="27CD6402" w14:textId="0DE74990" w:rsidR="00C31C77" w:rsidRDefault="00482922" w:rsidP="004829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hyperlink r:id="rId10" w:history="1">
        <w:r w:rsidRPr="000126A0">
          <w:rPr>
            <w:rStyle w:val="Hyperlink"/>
            <w:rFonts w:ascii="Times New Roman" w:hAnsi="Times New Roman" w:cs="Times New Roman"/>
            <w:sz w:val="24"/>
            <w:szCs w:val="24"/>
            <w:lang w:val="id-ID"/>
          </w:rPr>
          <w:t>wayanmurniti66@gmail.com</w:t>
        </w:r>
        <w:r w:rsidRPr="000126A0">
          <w:rPr>
            <w:rStyle w:val="Hyperlink"/>
            <w:rFonts w:ascii="Times New Roman" w:hAnsi="Times New Roman" w:cs="Times New Roman"/>
            <w:sz w:val="24"/>
            <w:szCs w:val="24"/>
            <w:vertAlign w:val="superscript"/>
            <w:lang w:val="id-ID"/>
          </w:rPr>
          <w:t>3</w:t>
        </w:r>
      </w:hyperlink>
    </w:p>
    <w:p w14:paraId="5173FCC4" w14:textId="77777777" w:rsidR="0079124F" w:rsidRPr="00066649" w:rsidRDefault="007912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B4C364" w14:textId="77777777" w:rsidR="008A142B" w:rsidRPr="00066649" w:rsidRDefault="008A14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64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77" distB="4294967277" distL="114300" distR="114300" simplePos="0" relativeHeight="251663360" behindDoc="0" locked="0" layoutInCell="1" allowOverlap="1" wp14:anchorId="477DDF07" wp14:editId="07C52F07">
                <wp:simplePos x="0" y="0"/>
                <wp:positionH relativeFrom="column">
                  <wp:posOffset>0</wp:posOffset>
                </wp:positionH>
                <wp:positionV relativeFrom="paragraph">
                  <wp:posOffset>14605</wp:posOffset>
                </wp:positionV>
                <wp:extent cx="5918200" cy="0"/>
                <wp:effectExtent l="0" t="0" r="12700" b="12700"/>
                <wp:wrapNone/>
                <wp:docPr id="1623671095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182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FB3EB5" id="Straight Connector 3" o:spid="_x0000_s1026" style="position:absolute;z-index:251663360;visibility:visible;mso-wrap-style:square;mso-width-percent:0;mso-height-percent:0;mso-wrap-distance-left:9pt;mso-wrap-distance-top:-53e-5mm;mso-wrap-distance-right:9pt;mso-wrap-distance-bottom:-53e-5mm;mso-position-horizontal:absolute;mso-position-horizontal-relative:text;mso-position-vertical:absolute;mso-position-vertical-relative:text;mso-width-percent:0;mso-height-percent:0;mso-width-relative:margin;mso-height-relative:page" from="0,1.15pt" to="466pt,1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" strokecolor="windowText" strokeweight="1pt">
                <v:stroke joinstyle="miter"/>
                <o:lock v:ext="edit" shapetype="f"/>
              </v:line>
            </w:pict>
          </mc:Fallback>
        </mc:AlternateContent>
      </w:r>
    </w:p>
    <w:p w14:paraId="56B8CB83" w14:textId="77777777" w:rsidR="008A142B" w:rsidRDefault="008A142B" w:rsidP="008A142B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666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ABSTRACT</w:t>
      </w:r>
    </w:p>
    <w:p w14:paraId="70BF91A1" w14:textId="3E1A8CA8" w:rsidR="00223068" w:rsidRPr="00223068" w:rsidRDefault="00223068" w:rsidP="00223068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id-ID"/>
        </w:rPr>
      </w:pPr>
      <w:r w:rsidRPr="00B30B3A">
        <w:rPr>
          <w:rFonts w:ascii="Times New Roman" w:hAnsi="Times New Roman" w:cs="Times New Roman"/>
          <w:i/>
          <w:iCs/>
          <w:sz w:val="24"/>
          <w:szCs w:val="24"/>
          <w:lang w:val="id-ID"/>
        </w:rPr>
        <w:t>This research aims to examine the relevance of Rejang Pedawa Dance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 </w:t>
      </w:r>
      <w:r w:rsidRPr="00B30B3A">
        <w:rPr>
          <w:rFonts w:ascii="Times New Roman" w:hAnsi="Times New Roman" w:cs="Times New Roman"/>
          <w:i/>
          <w:iCs/>
          <w:sz w:val="24"/>
          <w:szCs w:val="24"/>
          <w:lang w:val="id-ID"/>
        </w:rPr>
        <w:t>with the values of Hinduism education. Rejang Pedawa Dance is a sacred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 </w:t>
      </w:r>
      <w:r w:rsidRPr="00B30B3A">
        <w:rPr>
          <w:rFonts w:ascii="Times New Roman" w:hAnsi="Times New Roman" w:cs="Times New Roman"/>
          <w:i/>
          <w:iCs/>
          <w:sz w:val="24"/>
          <w:szCs w:val="24"/>
          <w:lang w:val="id-ID"/>
        </w:rPr>
        <w:t>dance performed in religious ceremonies in Pedawa Village,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 </w:t>
      </w:r>
      <w:r w:rsidRPr="00B30B3A">
        <w:rPr>
          <w:rFonts w:ascii="Times New Roman" w:hAnsi="Times New Roman" w:cs="Times New Roman"/>
          <w:i/>
          <w:iCs/>
          <w:sz w:val="24"/>
          <w:szCs w:val="24"/>
          <w:lang w:val="id-ID"/>
        </w:rPr>
        <w:t>Buleleng Regency, Bali. This dance has its own uniqueness in terms of traditional clothing, a custom-based dancer selection system, and its symbolic meaning.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 </w:t>
      </w:r>
      <w:r w:rsidRPr="00B30B3A">
        <w:rPr>
          <w:rFonts w:ascii="Times New Roman" w:hAnsi="Times New Roman" w:cs="Times New Roman"/>
          <w:i/>
          <w:iCs/>
          <w:sz w:val="24"/>
          <w:szCs w:val="24"/>
          <w:lang w:val="id-ID"/>
        </w:rPr>
        <w:t>This dance is not only a form of aesthetic performance, but also a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 </w:t>
      </w:r>
      <w:r w:rsidRPr="00B30B3A">
        <w:rPr>
          <w:rFonts w:ascii="Times New Roman" w:hAnsi="Times New Roman" w:cs="Times New Roman"/>
          <w:i/>
          <w:iCs/>
          <w:sz w:val="24"/>
          <w:szCs w:val="24"/>
          <w:lang w:val="id-ID"/>
        </w:rPr>
        <w:t>sacred offering to welcome the descent of Bhatara-Bhatari during ceremonies such as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 </w:t>
      </w:r>
      <w:r w:rsidRPr="00B30B3A">
        <w:rPr>
          <w:rFonts w:ascii="Times New Roman" w:hAnsi="Times New Roman" w:cs="Times New Roman"/>
          <w:i/>
          <w:iCs/>
          <w:sz w:val="24"/>
          <w:szCs w:val="24"/>
          <w:lang w:val="id-ID"/>
        </w:rPr>
        <w:t>Saba Malunin. This research uses descriptive qualitative method with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 </w:t>
      </w:r>
      <w:r w:rsidRPr="00B30B3A">
        <w:rPr>
          <w:rFonts w:ascii="Times New Roman" w:hAnsi="Times New Roman" w:cs="Times New Roman"/>
          <w:i/>
          <w:iCs/>
          <w:sz w:val="24"/>
          <w:szCs w:val="24"/>
          <w:lang w:val="id-ID"/>
        </w:rPr>
        <w:t>literature study, through reviewing relevant books, journal articles, and customary documents. The results of the study show that Rejang Pedawa Dance contains the values of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 </w:t>
      </w:r>
      <w:r w:rsidRPr="00B30B3A">
        <w:rPr>
          <w:rFonts w:ascii="Times New Roman" w:hAnsi="Times New Roman" w:cs="Times New Roman"/>
          <w:i/>
          <w:iCs/>
          <w:sz w:val="24"/>
          <w:szCs w:val="24"/>
          <w:lang w:val="id-ID"/>
        </w:rPr>
        <w:t>Hindu religious education, namely tattwa (philosophy), susila (ethics), and acara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 </w:t>
      </w:r>
      <w:r w:rsidRPr="00B30B3A">
        <w:rPr>
          <w:rFonts w:ascii="Times New Roman" w:hAnsi="Times New Roman" w:cs="Times New Roman"/>
          <w:i/>
          <w:iCs/>
          <w:sz w:val="24"/>
          <w:szCs w:val="24"/>
          <w:lang w:val="id-ID"/>
        </w:rPr>
        <w:t>(ritual). These values are reflected in the function of the dance, the selection process of dancers, and the clothing elements used. In addition, this dance also instills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 </w:t>
      </w:r>
      <w:r w:rsidRPr="00B30B3A">
        <w:rPr>
          <w:rFonts w:ascii="Times New Roman" w:hAnsi="Times New Roman" w:cs="Times New Roman"/>
          <w:i/>
          <w:iCs/>
          <w:sz w:val="24"/>
          <w:szCs w:val="24"/>
          <w:lang w:val="id-ID"/>
        </w:rPr>
        <w:t>religious discipline, moral responsibility, and cultural identity in the young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 </w:t>
      </w:r>
      <w:r w:rsidRPr="00B30B3A">
        <w:rPr>
          <w:rFonts w:ascii="Times New Roman" w:hAnsi="Times New Roman" w:cs="Times New Roman"/>
          <w:i/>
          <w:iCs/>
          <w:sz w:val="24"/>
          <w:szCs w:val="24"/>
          <w:lang w:val="id-ID"/>
        </w:rPr>
        <w:t>generation. Thus, the preservation of Rejang Pedawa Dance is important as a spiritual and cultural heritage of the Hindu community in Pedawa Village.</w:t>
      </w:r>
    </w:p>
    <w:p w14:paraId="0A953EC4" w14:textId="77777777" w:rsidR="00C31C77" w:rsidRDefault="00C31C77" w:rsidP="00066649">
      <w:pPr>
        <w:spacing w:line="240" w:lineRule="auto"/>
        <w:ind w:left="1134" w:hanging="113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427C85B" w14:textId="48D46514" w:rsidR="000111EB" w:rsidRPr="00223068" w:rsidRDefault="00066649" w:rsidP="00C31C77">
      <w:pPr>
        <w:spacing w:line="240" w:lineRule="auto"/>
        <w:ind w:left="1134" w:hanging="113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6664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71C00662" wp14:editId="6EC1D3C3">
                <wp:simplePos x="0" y="0"/>
                <wp:positionH relativeFrom="page">
                  <wp:posOffset>876300</wp:posOffset>
                </wp:positionH>
                <wp:positionV relativeFrom="page">
                  <wp:posOffset>10049510</wp:posOffset>
                </wp:positionV>
                <wp:extent cx="1842247" cy="443753"/>
                <wp:effectExtent l="0" t="0" r="12065" b="1270"/>
                <wp:wrapNone/>
                <wp:docPr id="9127273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42247" cy="4437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ED8F36" w14:textId="77777777" w:rsidR="00066649" w:rsidRPr="00DB3243" w:rsidRDefault="00066649" w:rsidP="00066649">
                            <w:pPr>
                              <w:spacing w:before="14" w:after="0"/>
                              <w:ind w:left="23"/>
                              <w:rPr>
                                <w:rFonts w:ascii="American Typewriter" w:hAnsi="American Typewriter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DB3243">
                              <w:rPr>
                                <w:rFonts w:ascii="American Typewriter" w:hAnsi="American Typewriter"/>
                                <w:b/>
                                <w:sz w:val="18"/>
                                <w:szCs w:val="18"/>
                              </w:rPr>
                              <w:t>Masuk</w:t>
                            </w:r>
                            <w:r>
                              <w:rPr>
                                <w:rFonts w:ascii="American Typewriter" w:hAnsi="American Typewriter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3243">
                              <w:rPr>
                                <w:rFonts w:ascii="American Typewriter" w:hAnsi="American Typewriter"/>
                                <w:b/>
                                <w:sz w:val="18"/>
                                <w:szCs w:val="18"/>
                              </w:rPr>
                              <w:t xml:space="preserve"> :</w:t>
                            </w:r>
                            <w:proofErr w:type="gramEnd"/>
                            <w:r w:rsidRPr="00DB3243">
                              <w:rPr>
                                <w:rFonts w:ascii="American Typewriter" w:hAnsi="American Typewriter"/>
                                <w:b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merican Typewriter" w:hAnsi="American Typewriter"/>
                                <w:b/>
                                <w:spacing w:val="-1"/>
                                <w:sz w:val="18"/>
                                <w:szCs w:val="18"/>
                              </w:rPr>
                              <w:t>1 Oktober</w:t>
                            </w:r>
                            <w:r w:rsidRPr="00DB3243">
                              <w:rPr>
                                <w:rFonts w:ascii="American Typewriter" w:hAnsi="American Typewriter"/>
                                <w:b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>
                              <w:rPr>
                                <w:rFonts w:ascii="American Typewriter" w:hAnsi="American Typewriter"/>
                                <w:b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  <w:p w14:paraId="1A9BC60A" w14:textId="77777777" w:rsidR="00066649" w:rsidRPr="00DB3243" w:rsidRDefault="00066649" w:rsidP="00066649">
                            <w:pPr>
                              <w:spacing w:before="8" w:after="0"/>
                              <w:ind w:left="23"/>
                              <w:rPr>
                                <w:rFonts w:ascii="American Typewriter" w:hAnsi="American Typewriter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DB3243">
                              <w:rPr>
                                <w:rFonts w:ascii="American Typewriter" w:hAnsi="American Typewriter"/>
                                <w:b/>
                                <w:sz w:val="18"/>
                                <w:szCs w:val="18"/>
                              </w:rPr>
                              <w:t>Terbit</w:t>
                            </w:r>
                            <w:proofErr w:type="spellEnd"/>
                            <w:r w:rsidRPr="00DB3243">
                              <w:rPr>
                                <w:rFonts w:ascii="American Typewriter" w:hAnsi="American Typewriter"/>
                                <w:b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merican Typewriter" w:hAnsi="American Typewriter"/>
                                <w:b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3243">
                              <w:rPr>
                                <w:rFonts w:ascii="American Typewriter" w:hAnsi="American Typewriter"/>
                                <w:b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3243">
                              <w:rPr>
                                <w:rFonts w:ascii="American Typewriter" w:hAnsi="American Typewriter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proofErr w:type="gramEnd"/>
                            <w:r w:rsidRPr="00DB3243">
                              <w:rPr>
                                <w:rFonts w:ascii="American Typewriter" w:hAnsi="American Typewriter"/>
                                <w:b/>
                                <w:sz w:val="18"/>
                                <w:szCs w:val="18"/>
                              </w:rPr>
                              <w:t xml:space="preserve"> 3</w:t>
                            </w:r>
                            <w:r>
                              <w:rPr>
                                <w:rFonts w:ascii="American Typewriter" w:hAnsi="American Typewriter"/>
                                <w:b/>
                                <w:sz w:val="18"/>
                                <w:szCs w:val="18"/>
                              </w:rPr>
                              <w:t>1 Oktober 2024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C0066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9pt;margin-top:791.3pt;width:145.05pt;height:34.9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" filled="f" stroked="f">
                <v:path arrowok="t"/>
                <v:textbox inset="0,0,0,0">
                  <w:txbxContent>
                    <w:p w14:paraId="1EED8F36" w14:textId="77777777" w:rsidR="00066649" w:rsidRPr="00DB3243" w:rsidRDefault="00066649" w:rsidP="00066649">
                      <w:pPr>
                        <w:spacing w:before="14" w:after="0"/>
                        <w:ind w:left="23"/>
                        <w:rPr>
                          <w:rFonts w:ascii="American Typewriter" w:hAnsi="American Typewriter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DB3243">
                        <w:rPr>
                          <w:rFonts w:ascii="American Typewriter" w:hAnsi="American Typewriter"/>
                          <w:b/>
                          <w:sz w:val="18"/>
                          <w:szCs w:val="18"/>
                        </w:rPr>
                        <w:t>Masuk</w:t>
                      </w:r>
                      <w:r>
                        <w:rPr>
                          <w:rFonts w:ascii="American Typewriter" w:hAnsi="American Typewriter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DB3243">
                        <w:rPr>
                          <w:rFonts w:ascii="American Typewriter" w:hAnsi="American Typewriter"/>
                          <w:b/>
                          <w:sz w:val="18"/>
                          <w:szCs w:val="18"/>
                        </w:rPr>
                        <w:t xml:space="preserve"> :</w:t>
                      </w:r>
                      <w:proofErr w:type="gramEnd"/>
                      <w:r w:rsidRPr="00DB3243">
                        <w:rPr>
                          <w:rFonts w:ascii="American Typewriter" w:hAnsi="American Typewriter"/>
                          <w:b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merican Typewriter" w:hAnsi="American Typewriter"/>
                          <w:b/>
                          <w:spacing w:val="-1"/>
                          <w:sz w:val="18"/>
                          <w:szCs w:val="18"/>
                        </w:rPr>
                        <w:t>1 Oktober</w:t>
                      </w:r>
                      <w:r w:rsidRPr="00DB3243">
                        <w:rPr>
                          <w:rFonts w:ascii="American Typewriter" w:hAnsi="American Typewriter"/>
                          <w:b/>
                          <w:sz w:val="18"/>
                          <w:szCs w:val="18"/>
                        </w:rPr>
                        <w:t xml:space="preserve"> 202</w:t>
                      </w:r>
                      <w:r>
                        <w:rPr>
                          <w:rFonts w:ascii="American Typewriter" w:hAnsi="American Typewriter"/>
                          <w:b/>
                          <w:sz w:val="18"/>
                          <w:szCs w:val="18"/>
                        </w:rPr>
                        <w:t>4</w:t>
                      </w:r>
                    </w:p>
                    <w:p w14:paraId="1A9BC60A" w14:textId="77777777" w:rsidR="00066649" w:rsidRPr="00DB3243" w:rsidRDefault="00066649" w:rsidP="00066649">
                      <w:pPr>
                        <w:spacing w:before="8" w:after="0"/>
                        <w:ind w:left="23"/>
                        <w:rPr>
                          <w:rFonts w:ascii="American Typewriter" w:hAnsi="American Typewriter"/>
                          <w:b/>
                          <w:sz w:val="18"/>
                          <w:szCs w:val="18"/>
                        </w:rPr>
                      </w:pPr>
                      <w:proofErr w:type="spellStart"/>
                      <w:r w:rsidRPr="00DB3243">
                        <w:rPr>
                          <w:rFonts w:ascii="American Typewriter" w:hAnsi="American Typewriter"/>
                          <w:b/>
                          <w:sz w:val="18"/>
                          <w:szCs w:val="18"/>
                        </w:rPr>
                        <w:t>Terbit</w:t>
                      </w:r>
                      <w:proofErr w:type="spellEnd"/>
                      <w:r w:rsidRPr="00DB3243">
                        <w:rPr>
                          <w:rFonts w:ascii="American Typewriter" w:hAnsi="American Typewriter"/>
                          <w:b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merican Typewriter" w:hAnsi="American Typewriter"/>
                          <w:b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r w:rsidRPr="00DB3243">
                        <w:rPr>
                          <w:rFonts w:ascii="American Typewriter" w:hAnsi="American Typewriter"/>
                          <w:b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r w:rsidRPr="00DB3243">
                        <w:rPr>
                          <w:rFonts w:ascii="American Typewriter" w:hAnsi="American Typewriter"/>
                          <w:b/>
                          <w:sz w:val="18"/>
                          <w:szCs w:val="18"/>
                        </w:rPr>
                        <w:t>:</w:t>
                      </w:r>
                      <w:proofErr w:type="gramEnd"/>
                      <w:r w:rsidRPr="00DB3243">
                        <w:rPr>
                          <w:rFonts w:ascii="American Typewriter" w:hAnsi="American Typewriter"/>
                          <w:b/>
                          <w:sz w:val="18"/>
                          <w:szCs w:val="18"/>
                        </w:rPr>
                        <w:t xml:space="preserve"> 3</w:t>
                      </w:r>
                      <w:r>
                        <w:rPr>
                          <w:rFonts w:ascii="American Typewriter" w:hAnsi="American Typewriter"/>
                          <w:b/>
                          <w:sz w:val="18"/>
                          <w:szCs w:val="18"/>
                        </w:rPr>
                        <w:t>1 Oktober 2024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A142B" w:rsidRPr="000666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Keyword</w:t>
      </w:r>
      <w:r w:rsidRPr="000666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="008A142B" w:rsidRPr="000666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   </w:t>
      </w:r>
      <w:r w:rsidR="00223068" w:rsidRPr="00223068">
        <w:rPr>
          <w:rFonts w:ascii="Times New Roman" w:hAnsi="Times New Roman" w:cs="Times New Roman"/>
          <w:b/>
          <w:bCs/>
          <w:i/>
          <w:iCs/>
          <w:sz w:val="24"/>
          <w:szCs w:val="24"/>
          <w:lang w:val="id-ID"/>
        </w:rPr>
        <w:t>Rejang Pedawa, Hindu Education, Sacred Dance, Cultural Heritage</w:t>
      </w:r>
    </w:p>
    <w:p w14:paraId="453E178F" w14:textId="77777777" w:rsidR="00066649" w:rsidRDefault="00066649" w:rsidP="001C353D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  <w:sectPr w:rsidR="00066649" w:rsidSect="00482922">
          <w:headerReference w:type="default" r:id="rId11"/>
          <w:footerReference w:type="even" r:id="rId12"/>
          <w:footerReference w:type="default" r:id="rId13"/>
          <w:type w:val="nextColumn"/>
          <w:pgSz w:w="12240" w:h="15840"/>
          <w:pgMar w:top="1440" w:right="1440" w:bottom="1440" w:left="1440" w:header="709" w:footer="709" w:gutter="0"/>
          <w:pgNumType w:start="14"/>
          <w:cols w:space="720"/>
          <w:docGrid w:linePitch="360"/>
        </w:sectPr>
      </w:pPr>
    </w:p>
    <w:p w14:paraId="3F8D36BC" w14:textId="77777777" w:rsidR="001C353D" w:rsidRDefault="00066649" w:rsidP="001C353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649">
        <w:rPr>
          <w:noProof/>
        </w:rPr>
        <mc:AlternateContent>
          <mc:Choice Requires="wps">
            <w:drawing>
              <wp:anchor distT="4294967277" distB="4294967277" distL="114300" distR="114300" simplePos="0" relativeHeight="251658240" behindDoc="0" locked="0" layoutInCell="1" allowOverlap="1" wp14:anchorId="1CE5CAEA" wp14:editId="594A1009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5918200" cy="0"/>
                <wp:effectExtent l="0" t="0" r="12700" b="12700"/>
                <wp:wrapNone/>
                <wp:docPr id="673092306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182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F2755D" id="Straight Connector 3" o:spid="_x0000_s1026" style="position:absolute;z-index:251658240;visibility:visible;mso-wrap-style:square;mso-width-percent:0;mso-height-percent:0;mso-wrap-distance-left:9pt;mso-wrap-distance-top:-53e-5mm;mso-wrap-distance-right:9pt;mso-wrap-distance-bottom:-53e-5mm;mso-position-horizontal:absolute;mso-position-horizontal-relative:text;mso-position-vertical:absolute;mso-position-vertical-relative:text;mso-width-percent:0;mso-height-percent:0;mso-width-relative:margin;mso-height-relative:page" from="0,.95pt" to="466pt,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" strokecolor="windowText" strokeweight="1pt">
                <v:stroke joinstyle="miter"/>
                <o:lock v:ext="edit" shapetype="f"/>
              </v:line>
            </w:pict>
          </mc:Fallback>
        </mc:AlternateContent>
      </w:r>
    </w:p>
    <w:p w14:paraId="6D81B2EB" w14:textId="39B57560" w:rsidR="0079124F" w:rsidRPr="001C353D" w:rsidRDefault="001C353D" w:rsidP="0048292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902BBD" w:rsidRPr="001C353D">
        <w:rPr>
          <w:rFonts w:ascii="Times New Roman" w:hAnsi="Times New Roman" w:cs="Times New Roman"/>
          <w:b/>
          <w:sz w:val="24"/>
          <w:szCs w:val="24"/>
        </w:rPr>
        <w:t xml:space="preserve">PENDAHULUAN. </w:t>
      </w:r>
    </w:p>
    <w:p w14:paraId="6FE55498" w14:textId="77777777" w:rsidR="00482922" w:rsidRDefault="00223068" w:rsidP="0048292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3068">
        <w:rPr>
          <w:rFonts w:ascii="Times New Roman" w:hAnsi="Times New Roman" w:cs="Times New Roman"/>
          <w:sz w:val="24"/>
          <w:szCs w:val="24"/>
        </w:rPr>
        <w:t>Kebudayaan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terpisahkan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di Indonesia yang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dikenal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bangsa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yang kaya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keberagaman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Kebudayaan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mencerminkan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identitas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pandangan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diwariskan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turun-temurun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Koentjaraningrat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(1982)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kebudayaan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tujuh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unsur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universal,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pencaharian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kemasyarakatan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kesenian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religi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peralatan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. Di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unsur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kesenian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3068">
        <w:rPr>
          <w:rFonts w:ascii="Times New Roman" w:hAnsi="Times New Roman" w:cs="Times New Roman"/>
          <w:sz w:val="24"/>
          <w:szCs w:val="24"/>
        </w:rPr>
        <w:t xml:space="preserve">dan </w:t>
      </w:r>
      <w:r w:rsidR="004829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sistem</w:t>
      </w:r>
      <w:proofErr w:type="spellEnd"/>
      <w:proofErr w:type="gram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religi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keterkaitan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membentuk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tata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kepercayaan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>.</w:t>
      </w:r>
    </w:p>
    <w:p w14:paraId="7033DC1F" w14:textId="4090038F" w:rsidR="00223068" w:rsidRPr="00B32D82" w:rsidRDefault="00223068" w:rsidP="00482922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23068">
        <w:rPr>
          <w:rFonts w:ascii="Times New Roman" w:hAnsi="Times New Roman" w:cs="Times New Roman"/>
          <w:sz w:val="24"/>
          <w:szCs w:val="24"/>
        </w:rPr>
        <w:t xml:space="preserve">Seni dan agama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bukanlah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dua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entitas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berdiri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melainkan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menguatkan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Bali,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seni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diposisikan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religius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menyatu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spiritual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umat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Hindu. Seni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mendekatkan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Tuhan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ekspresi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rasa,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cipta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karsa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sejalan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ajaran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agama Hindu yang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dikenal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r w:rsidRPr="00482922">
        <w:rPr>
          <w:rFonts w:ascii="Times New Roman" w:hAnsi="Times New Roman" w:cs="Times New Roman"/>
          <w:i/>
          <w:iCs/>
          <w:sz w:val="24"/>
          <w:szCs w:val="24"/>
        </w:rPr>
        <w:t xml:space="preserve">Satyam </w:t>
      </w:r>
      <w:r w:rsidRPr="0022306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kebenaran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482922">
        <w:rPr>
          <w:rFonts w:ascii="Times New Roman" w:hAnsi="Times New Roman" w:cs="Times New Roman"/>
          <w:i/>
          <w:iCs/>
          <w:sz w:val="24"/>
          <w:szCs w:val="24"/>
        </w:rPr>
        <w:t>Siwam</w:t>
      </w:r>
      <w:proofErr w:type="spellEnd"/>
      <w:r w:rsidRPr="0048292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2306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kesucian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), dan </w:t>
      </w:r>
      <w:r w:rsidRPr="00482922">
        <w:rPr>
          <w:rFonts w:ascii="Times New Roman" w:hAnsi="Times New Roman" w:cs="Times New Roman"/>
          <w:i/>
          <w:iCs/>
          <w:sz w:val="24"/>
          <w:szCs w:val="24"/>
        </w:rPr>
        <w:t>Sundaram</w:t>
      </w:r>
      <w:r w:rsidRPr="0022306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keindahan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Ketiga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lastRenderedPageBreak/>
        <w:t>bagaimana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agama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22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068">
        <w:rPr>
          <w:rFonts w:ascii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menekankan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moral dan spiritual,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menyatu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estetika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keindahan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pelaksanaannya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>.</w:t>
      </w:r>
    </w:p>
    <w:p w14:paraId="13ADE50D" w14:textId="74888BFC" w:rsidR="00223068" w:rsidRPr="00B32D82" w:rsidRDefault="00223068" w:rsidP="0048292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2D8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praktiknya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keagamaan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dikombinasikan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unsur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seni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, salah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seni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tari. Seni tari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hiburan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melainkan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integral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upacara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keagamaan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persembahan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ungkapan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bhakti, dan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spiritual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Tuhan. Di Bali,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seni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tari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peranan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hampir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rangkaian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upacara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yadnya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. Salah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tari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sakral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kedudukan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tradisi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Bali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Tari Rejang, yang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ditarikan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rangkaian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upacara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penyambutan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2D82">
        <w:rPr>
          <w:rFonts w:ascii="Times New Roman" w:hAnsi="Times New Roman" w:cs="Times New Roman"/>
          <w:sz w:val="24"/>
          <w:szCs w:val="24"/>
        </w:rPr>
        <w:t>para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D82">
        <w:rPr>
          <w:rFonts w:ascii="Times New Roman" w:hAnsi="Times New Roman" w:cs="Times New Roman"/>
          <w:sz w:val="24"/>
          <w:szCs w:val="24"/>
        </w:rPr>
        <w:t>Dewa</w:t>
      </w:r>
      <w:proofErr w:type="gramEnd"/>
      <w:r w:rsidRPr="00B32D82">
        <w:rPr>
          <w:rFonts w:ascii="Times New Roman" w:hAnsi="Times New Roman" w:cs="Times New Roman"/>
          <w:sz w:val="24"/>
          <w:szCs w:val="24"/>
        </w:rPr>
        <w:t xml:space="preserve"> (</w:t>
      </w:r>
      <w:r w:rsidRPr="00482922">
        <w:rPr>
          <w:rFonts w:ascii="Times New Roman" w:hAnsi="Times New Roman" w:cs="Times New Roman"/>
          <w:i/>
          <w:iCs/>
          <w:sz w:val="24"/>
          <w:szCs w:val="24"/>
        </w:rPr>
        <w:t>Bhatara-Bhatari</w:t>
      </w:r>
      <w:r w:rsidRPr="00B32D82">
        <w:rPr>
          <w:rFonts w:ascii="Times New Roman" w:hAnsi="Times New Roman" w:cs="Times New Roman"/>
          <w:sz w:val="24"/>
          <w:szCs w:val="24"/>
        </w:rPr>
        <w:t xml:space="preserve">) yang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diyakini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turun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bumi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>.</w:t>
      </w:r>
    </w:p>
    <w:p w14:paraId="4EA71A0D" w14:textId="71831F57" w:rsidR="00223068" w:rsidRPr="00B32D82" w:rsidRDefault="00223068" w:rsidP="0048292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32D82">
        <w:rPr>
          <w:rFonts w:ascii="Times New Roman" w:hAnsi="Times New Roman" w:cs="Times New Roman"/>
          <w:sz w:val="24"/>
          <w:szCs w:val="24"/>
        </w:rPr>
        <w:t xml:space="preserve">Desa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Banjar,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Buleleng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Bali Aga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Bali Mula,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kekayaan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khas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mempertahankan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adat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kepercayaan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leluhur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. Salah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warisan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benda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dijaga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kesuciannya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Tari Rejang Pedawa. Tarian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estetika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segi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gerak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busana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spiritual dan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agama Hindu yang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. Tari Rejang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ditarikan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upacara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Saba Malunin dan Ngusaba Desa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wujud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persembahan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tulus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2D82">
        <w:rPr>
          <w:rFonts w:ascii="Times New Roman" w:hAnsi="Times New Roman" w:cs="Times New Roman"/>
          <w:sz w:val="24"/>
          <w:szCs w:val="24"/>
        </w:rPr>
        <w:t>par</w:t>
      </w:r>
      <w:r w:rsidR="00482922">
        <w:rPr>
          <w:rFonts w:ascii="Times New Roman" w:hAnsi="Times New Roman" w:cs="Times New Roman"/>
          <w:sz w:val="24"/>
          <w:szCs w:val="24"/>
        </w:rPr>
        <w:t xml:space="preserve">a </w:t>
      </w:r>
      <w:r w:rsidRPr="00B32D82">
        <w:rPr>
          <w:rFonts w:ascii="Times New Roman" w:hAnsi="Times New Roman" w:cs="Times New Roman"/>
          <w:sz w:val="24"/>
          <w:szCs w:val="24"/>
        </w:rPr>
        <w:t>Dewa</w:t>
      </w:r>
      <w:proofErr w:type="gramEnd"/>
      <w:r w:rsidRPr="00B32D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Uniknya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penari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tarian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syarat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adat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ketat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berstatus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daa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menikah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prosesi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pepunggan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>.</w:t>
      </w:r>
    </w:p>
    <w:p w14:paraId="25CE5BE5" w14:textId="4904E6AB" w:rsidR="00223068" w:rsidRPr="00B32D82" w:rsidRDefault="00223068" w:rsidP="0048292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2D82">
        <w:rPr>
          <w:rFonts w:ascii="Times New Roman" w:hAnsi="Times New Roman" w:cs="Times New Roman"/>
          <w:sz w:val="24"/>
          <w:szCs w:val="24"/>
        </w:rPr>
        <w:t>Keunikan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Tari Rejang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terletak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busana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kain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Rembang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khas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hiasan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pelendo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ungar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sekar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taji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semuanya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simbolik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mendalam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pelaksanaannya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tarian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adat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estetika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, dan spiritual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menyatu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pertunjukan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sakral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. Tarian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mewariskan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agama Hindu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922">
        <w:rPr>
          <w:rFonts w:ascii="Times New Roman" w:hAnsi="Times New Roman" w:cs="Times New Roman"/>
          <w:i/>
          <w:iCs/>
          <w:sz w:val="24"/>
          <w:szCs w:val="24"/>
        </w:rPr>
        <w:t>tattwa</w:t>
      </w:r>
      <w:proofErr w:type="spellEnd"/>
      <w:r w:rsidRPr="00482922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filsafat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482922">
        <w:rPr>
          <w:rFonts w:ascii="Times New Roman" w:hAnsi="Times New Roman" w:cs="Times New Roman"/>
          <w:i/>
          <w:iCs/>
          <w:sz w:val="24"/>
          <w:szCs w:val="24"/>
        </w:rPr>
        <w:t>susila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), dan </w:t>
      </w:r>
      <w:r w:rsidRPr="00482922">
        <w:rPr>
          <w:rFonts w:ascii="Times New Roman" w:hAnsi="Times New Roman" w:cs="Times New Roman"/>
          <w:i/>
          <w:iCs/>
          <w:sz w:val="24"/>
          <w:szCs w:val="24"/>
        </w:rPr>
        <w:t>acara</w:t>
      </w:r>
      <w:r w:rsidRPr="00B32D82">
        <w:rPr>
          <w:rFonts w:ascii="Times New Roman" w:hAnsi="Times New Roman" w:cs="Times New Roman"/>
          <w:sz w:val="24"/>
          <w:szCs w:val="24"/>
        </w:rPr>
        <w:t xml:space="preserve"> (ritual), yang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implisit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eksplisit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diajarkan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generasi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muda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>.</w:t>
      </w:r>
    </w:p>
    <w:p w14:paraId="78A81B75" w14:textId="77777777" w:rsidR="00223068" w:rsidRPr="005B5B62" w:rsidRDefault="00223068" w:rsidP="0022306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32D82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tengah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tantangan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zaman,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modernisasi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globalisasi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pelestarian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lokal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sarat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religius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Generasi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muda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pergeseran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orientasi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spiritualitas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derasnya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arus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gaya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mengkaji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mendalam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Tari Rejang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warisan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seni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agama Hindu yang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kontekstual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tengah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menggali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relevansi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Tari Rejang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memperkuat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agama Hindu dan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pewarisan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spiritual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 xml:space="preserve"> Bali Mula di Desa </w:t>
      </w:r>
      <w:proofErr w:type="spellStart"/>
      <w:r w:rsidRPr="00B32D82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B32D82">
        <w:rPr>
          <w:rFonts w:ascii="Times New Roman" w:hAnsi="Times New Roman" w:cs="Times New Roman"/>
          <w:sz w:val="24"/>
          <w:szCs w:val="24"/>
        </w:rPr>
        <w:t>.</w:t>
      </w:r>
    </w:p>
    <w:p w14:paraId="0D20317C" w14:textId="64324B57" w:rsidR="0079124F" w:rsidRPr="00223068" w:rsidRDefault="0079124F" w:rsidP="00223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172542" w14:textId="77777777" w:rsidR="0079124F" w:rsidRDefault="00902BB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649">
        <w:rPr>
          <w:rFonts w:ascii="Times New Roman" w:hAnsi="Times New Roman" w:cs="Times New Roman"/>
          <w:b/>
          <w:sz w:val="24"/>
          <w:szCs w:val="24"/>
        </w:rPr>
        <w:t>II.</w:t>
      </w:r>
      <w:r w:rsidRPr="00066649">
        <w:rPr>
          <w:rFonts w:ascii="Times New Roman" w:hAnsi="Times New Roman" w:cs="Times New Roman"/>
          <w:b/>
          <w:sz w:val="24"/>
          <w:szCs w:val="24"/>
        </w:rPr>
        <w:tab/>
        <w:t>METODE.</w:t>
      </w:r>
    </w:p>
    <w:p w14:paraId="35E915E8" w14:textId="420B58E6" w:rsidR="00853EA8" w:rsidRPr="00853EA8" w:rsidRDefault="00853EA8" w:rsidP="0048292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3EA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mendalam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relevansi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Tari Rejang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agama Hindu.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dipilih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kompleks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kontekstual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penuh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simbolik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diukur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lastRenderedPageBreak/>
        <w:t>kuantitatif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mendeskripsikan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tarian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sakral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merepresentasikan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ajaran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agama Hindu,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922">
        <w:rPr>
          <w:rFonts w:ascii="Times New Roman" w:hAnsi="Times New Roman" w:cs="Times New Roman"/>
          <w:i/>
          <w:iCs/>
          <w:sz w:val="24"/>
          <w:szCs w:val="24"/>
        </w:rPr>
        <w:t>tattwa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filsafat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482922">
        <w:rPr>
          <w:rFonts w:ascii="Times New Roman" w:hAnsi="Times New Roman" w:cs="Times New Roman"/>
          <w:i/>
          <w:iCs/>
          <w:sz w:val="24"/>
          <w:szCs w:val="24"/>
        </w:rPr>
        <w:t>susila</w:t>
      </w:r>
      <w:proofErr w:type="spellEnd"/>
      <w:r w:rsidRPr="0048292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53EA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), dan </w:t>
      </w:r>
      <w:r w:rsidRPr="00482922">
        <w:rPr>
          <w:rFonts w:ascii="Times New Roman" w:hAnsi="Times New Roman" w:cs="Times New Roman"/>
          <w:i/>
          <w:iCs/>
          <w:sz w:val="24"/>
          <w:szCs w:val="24"/>
        </w:rPr>
        <w:t>acara</w:t>
      </w:r>
      <w:r w:rsidRPr="00853EA8">
        <w:rPr>
          <w:rFonts w:ascii="Times New Roman" w:hAnsi="Times New Roman" w:cs="Times New Roman"/>
          <w:sz w:val="24"/>
          <w:szCs w:val="24"/>
        </w:rPr>
        <w:t xml:space="preserve"> (ritual), yang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diwariskan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adat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Bali Mula di Desa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="00482922">
        <w:rPr>
          <w:rFonts w:ascii="Times New Roman" w:hAnsi="Times New Roman" w:cs="Times New Roman"/>
          <w:sz w:val="24"/>
          <w:szCs w:val="24"/>
        </w:rPr>
        <w:t>.</w:t>
      </w:r>
    </w:p>
    <w:p w14:paraId="213A4F97" w14:textId="7F532057" w:rsidR="00853EA8" w:rsidRPr="00853EA8" w:rsidRDefault="00853EA8" w:rsidP="0048292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3EA8">
        <w:rPr>
          <w:rFonts w:ascii="Times New Roman" w:hAnsi="Times New Roman" w:cs="Times New Roman"/>
          <w:sz w:val="24"/>
          <w:szCs w:val="24"/>
        </w:rPr>
        <w:t xml:space="preserve">Jenis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(</w:t>
      </w:r>
      <w:r w:rsidRPr="00482922">
        <w:rPr>
          <w:rFonts w:ascii="Times New Roman" w:hAnsi="Times New Roman" w:cs="Times New Roman"/>
          <w:i/>
          <w:iCs/>
          <w:sz w:val="24"/>
          <w:szCs w:val="24"/>
        </w:rPr>
        <w:t>library research</w:t>
      </w:r>
      <w:r w:rsidRPr="00853EA8">
        <w:rPr>
          <w:rFonts w:ascii="Times New Roman" w:hAnsi="Times New Roman" w:cs="Times New Roman"/>
          <w:sz w:val="24"/>
          <w:szCs w:val="24"/>
        </w:rPr>
        <w:t xml:space="preserve">), yang mana data dan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penelaahan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tertulis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dipertanggungjawabkan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. Metode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keterbatasan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tarian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sakral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ditampilkan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upacara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keagamaan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mengandalkan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kekayaan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literatur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menginterpretasikan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data.</w:t>
      </w:r>
    </w:p>
    <w:p w14:paraId="3263452B" w14:textId="77777777" w:rsidR="00482922" w:rsidRDefault="00853EA8" w:rsidP="0048292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3EA8">
        <w:rPr>
          <w:rFonts w:ascii="Times New Roman" w:hAnsi="Times New Roman" w:cs="Times New Roman"/>
          <w:sz w:val="24"/>
          <w:szCs w:val="24"/>
        </w:rPr>
        <w:t>Sumber-sumber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buku-buku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membahas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seni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tari Bali,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Bali </w:t>
      </w:r>
      <w:r w:rsidRPr="00482922">
        <w:rPr>
          <w:rFonts w:ascii="Times New Roman" w:hAnsi="Times New Roman" w:cs="Times New Roman"/>
          <w:i/>
          <w:iCs/>
          <w:sz w:val="24"/>
          <w:szCs w:val="24"/>
        </w:rPr>
        <w:t>Aga</w:t>
      </w:r>
      <w:r w:rsidRPr="00853EA8">
        <w:rPr>
          <w:rFonts w:ascii="Times New Roman" w:hAnsi="Times New Roman" w:cs="Times New Roman"/>
          <w:sz w:val="24"/>
          <w:szCs w:val="24"/>
        </w:rPr>
        <w:t xml:space="preserve">/Mula, dan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agama Hindu;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topik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adat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upacara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r w:rsidRPr="00482922">
        <w:rPr>
          <w:rFonts w:ascii="Times New Roman" w:hAnsi="Times New Roman" w:cs="Times New Roman"/>
          <w:i/>
          <w:iCs/>
          <w:sz w:val="24"/>
          <w:szCs w:val="24"/>
        </w:rPr>
        <w:t xml:space="preserve">Saba </w:t>
      </w:r>
      <w:proofErr w:type="spellStart"/>
      <w:r w:rsidRPr="00482922">
        <w:rPr>
          <w:rFonts w:ascii="Times New Roman" w:hAnsi="Times New Roman" w:cs="Times New Roman"/>
          <w:i/>
          <w:iCs/>
          <w:sz w:val="24"/>
          <w:szCs w:val="24"/>
        </w:rPr>
        <w:t>Malunin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berita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daring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terpercaya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melaporkan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keagamaan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di Desa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dianalisis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kritis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mempertimbangkan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relevansi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kredibilitas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keaktualannya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>.</w:t>
      </w:r>
    </w:p>
    <w:p w14:paraId="066A1139" w14:textId="0825EF8A" w:rsidR="00853EA8" w:rsidRPr="00853EA8" w:rsidRDefault="00853EA8" w:rsidP="0048292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3EA8">
        <w:rPr>
          <w:rFonts w:ascii="Times New Roman" w:hAnsi="Times New Roman" w:cs="Times New Roman"/>
          <w:sz w:val="24"/>
          <w:szCs w:val="24"/>
        </w:rPr>
        <w:t xml:space="preserve">Proses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penelusuran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digital,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pencarian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daring. Data yang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dicatat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diklasifikasikan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dikelompokkan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tema-tema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Tari Rejang,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penari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busana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spiritual,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agama Hindu yang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terkandung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dalamnya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dianalisis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kontekstual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interpretatif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menggali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kedalaman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relevansi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simbolik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terkandung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tarian</w:t>
      </w:r>
      <w:proofErr w:type="spellEnd"/>
      <w:r w:rsidR="00482922">
        <w:rPr>
          <w:rFonts w:ascii="Times New Roman" w:hAnsi="Times New Roman" w:cs="Times New Roman"/>
          <w:sz w:val="24"/>
          <w:szCs w:val="24"/>
        </w:rPr>
        <w:t>.</w:t>
      </w:r>
    </w:p>
    <w:p w14:paraId="2057F5CD" w14:textId="330C9C19" w:rsidR="00853EA8" w:rsidRPr="00853EA8" w:rsidRDefault="00853EA8" w:rsidP="0048292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3EA8">
        <w:rPr>
          <w:rFonts w:ascii="Times New Roman" w:hAnsi="Times New Roman" w:cs="Times New Roman"/>
          <w:sz w:val="24"/>
          <w:szCs w:val="24"/>
        </w:rPr>
        <w:t xml:space="preserve">Teknik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deskriptif-kualitatif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reduksi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data,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penyajian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narasi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tematik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penarikan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Reduksi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menyaring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menyoroti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aspek-aspek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, data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disajikan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sistematis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naratif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Tari Rejang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agama Hindu.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Akhirnya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simpulan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interpretasi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simbolis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edukatif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tarian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>.</w:t>
      </w:r>
    </w:p>
    <w:p w14:paraId="34953E20" w14:textId="697D6EBF" w:rsidR="0079124F" w:rsidRDefault="00853EA8" w:rsidP="00853EA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3EA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validitas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data,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pula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triangulasi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membandingkan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>—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lokal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>—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keakuratan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konsistensi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keutuhan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mengeksplorasi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mendalam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menyeluruh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makna-makna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terkandung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Tari Rejang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warisan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sekaligus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spiritual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umat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 xml:space="preserve"> Hindu di Desa </w:t>
      </w:r>
      <w:proofErr w:type="spellStart"/>
      <w:r w:rsidRPr="00853EA8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853EA8">
        <w:rPr>
          <w:rFonts w:ascii="Times New Roman" w:hAnsi="Times New Roman" w:cs="Times New Roman"/>
          <w:sz w:val="24"/>
          <w:szCs w:val="24"/>
        </w:rPr>
        <w:t>.</w:t>
      </w:r>
    </w:p>
    <w:p w14:paraId="29C91FAF" w14:textId="77777777" w:rsidR="00853EA8" w:rsidRPr="00066649" w:rsidRDefault="00853EA8" w:rsidP="00853EA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C7D21CC" w14:textId="77777777" w:rsidR="0079124F" w:rsidRDefault="00902BB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649">
        <w:rPr>
          <w:rFonts w:ascii="Times New Roman" w:hAnsi="Times New Roman" w:cs="Times New Roman"/>
          <w:b/>
          <w:sz w:val="24"/>
          <w:szCs w:val="24"/>
        </w:rPr>
        <w:t>I</w:t>
      </w:r>
      <w:r w:rsidR="00066649">
        <w:rPr>
          <w:rFonts w:ascii="Times New Roman" w:hAnsi="Times New Roman" w:cs="Times New Roman"/>
          <w:b/>
          <w:sz w:val="24"/>
          <w:szCs w:val="24"/>
        </w:rPr>
        <w:t>II</w:t>
      </w:r>
      <w:r w:rsidRPr="00066649">
        <w:rPr>
          <w:rFonts w:ascii="Times New Roman" w:hAnsi="Times New Roman" w:cs="Times New Roman"/>
          <w:b/>
          <w:sz w:val="24"/>
          <w:szCs w:val="24"/>
        </w:rPr>
        <w:t>.</w:t>
      </w:r>
      <w:r w:rsidRPr="00066649">
        <w:rPr>
          <w:rFonts w:ascii="Times New Roman" w:hAnsi="Times New Roman" w:cs="Times New Roman"/>
          <w:b/>
          <w:sz w:val="24"/>
          <w:szCs w:val="24"/>
        </w:rPr>
        <w:tab/>
        <w:t>PEMBAHASAN.</w:t>
      </w:r>
    </w:p>
    <w:p w14:paraId="0E85341B" w14:textId="77777777" w:rsidR="00223068" w:rsidRDefault="00223068" w:rsidP="00223068">
      <w:pPr>
        <w:spacing w:after="0"/>
        <w:ind w:left="425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3.1 Sejarah Desa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Pedawa</w:t>
      </w:r>
      <w:proofErr w:type="spellEnd"/>
    </w:p>
    <w:p w14:paraId="48B986BE" w14:textId="7D206BD9" w:rsidR="00223068" w:rsidRPr="008F089B" w:rsidRDefault="00223068" w:rsidP="008F537B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F089B">
        <w:rPr>
          <w:rFonts w:ascii="Times New Roman" w:hAnsi="Times New Roman" w:cs="Times New Roman"/>
          <w:sz w:val="24"/>
          <w:szCs w:val="24"/>
        </w:rPr>
        <w:t xml:space="preserve">Desa Adat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salah</w:t>
      </w:r>
      <w:r w:rsidR="008F5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adat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tertua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terletak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Buleleng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, Bali. Desa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diwariskan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lisan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generasi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generasi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tercatat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prasasti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lontar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lontar-lontar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wilayah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>.</w:t>
      </w:r>
    </w:p>
    <w:p w14:paraId="1072FCF8" w14:textId="77777777" w:rsidR="00223068" w:rsidRPr="008F089B" w:rsidRDefault="00223068" w:rsidP="00223068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089B">
        <w:rPr>
          <w:rFonts w:ascii="Times New Roman" w:hAnsi="Times New Roman" w:cs="Times New Roman"/>
          <w:sz w:val="24"/>
          <w:szCs w:val="24"/>
        </w:rPr>
        <w:lastRenderedPageBreak/>
        <w:t>Sebelum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dikenal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nam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Pedawa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dahulu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bernama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Desa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Gunung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Tambleg. Nama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merujuk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asal-usul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leluhur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masyarakatnya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Tamblingan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. Karena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bencana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serangan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pasti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penduduk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Tamblingan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menyebar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wilayah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Gobleg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Munduk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, Selat,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Kayuputih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Melaka,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menetap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>.</w:t>
      </w:r>
    </w:p>
    <w:p w14:paraId="3758E114" w14:textId="3C25FBC0" w:rsidR="00223068" w:rsidRPr="008F089B" w:rsidRDefault="00223068" w:rsidP="00482922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089B">
        <w:rPr>
          <w:rFonts w:ascii="Times New Roman" w:hAnsi="Times New Roman" w:cs="Times New Roman"/>
          <w:sz w:val="24"/>
          <w:szCs w:val="24"/>
        </w:rPr>
        <w:t>Keberadaan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di wilayah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diperkirakan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zaman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Megalitikum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dibuktikan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ditemukannya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sarkofagus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situs-situs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prasejarah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taulan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gaingan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rumah-rumah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taksu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pemujaan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. Di Pura Telaga Waja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pula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suci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gundukan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tanah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Pengempelan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pemujaan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Ida Batara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Pengempelan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Rambut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Siwi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Gunung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Raung.</w:t>
      </w:r>
    </w:p>
    <w:p w14:paraId="3D052EF0" w14:textId="1837CD9E" w:rsidR="00223068" w:rsidRPr="008F089B" w:rsidRDefault="00223068" w:rsidP="00482922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Menariknya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lalu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sekelompok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Kei, Maluku Tenggara,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pejabat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daerahnya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mengunjungi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menelusuri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asal-usul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leluhur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kunjungan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meyakini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garis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keturunan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memang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Desa Pedawa.</w:t>
      </w:r>
    </w:p>
    <w:p w14:paraId="465BA5CC" w14:textId="58AC5F75" w:rsidR="00223068" w:rsidRPr="008F089B" w:rsidRDefault="00223068" w:rsidP="00482922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F089B"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segi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>, Desa Adat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kekhasan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tersendiri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Dahulu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mengenal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Prajuru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Adat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Bendesa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. Baru pada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1985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dibentuklah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Prajuru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Adat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Penghulu yang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aksara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Bali. Selain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menganut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Kahyangan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Tiga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desa-desa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Bali pada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umumnya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melainkan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enam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titik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pemujaan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dangkaian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Upacara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keagamaan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pun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lelintih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nemugelang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odalan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seni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tetabuhan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khas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Gong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Selunding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Gong Kebyar yang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dijumpai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di Bali.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Permainan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tradisional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gangsing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mecikal-cikalan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tajog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babar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pangkung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dilestarikan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kini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>.</w:t>
      </w:r>
    </w:p>
    <w:p w14:paraId="6C0F19EC" w14:textId="67D6F29A" w:rsidR="00223068" w:rsidRPr="008F089B" w:rsidRDefault="00223068" w:rsidP="00482922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pada masa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lampau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dikenal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petani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aren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. Gula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aren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hasilkan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ikon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khas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terkenal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seiring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zaman dan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beralih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menanam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kopi,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cengkeh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aneka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buah-buahan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durian dan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manggis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Pergeseran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pohon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aren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ditebang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digantikan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tanaman-tanaman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>.</w:t>
      </w:r>
    </w:p>
    <w:p w14:paraId="4D6A5850" w14:textId="2FD7EA36" w:rsidR="00223068" w:rsidRPr="008F089B" w:rsidRDefault="00223068" w:rsidP="00482922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089B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sehari-hari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di masa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lalu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keunikan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Minum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kopi,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ditemani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kue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perkotaan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melainkan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memakan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gula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aren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. Ubi,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keladi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ketela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pohon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pokok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disantap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pagi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mengenyangkan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siang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>.</w:t>
      </w:r>
    </w:p>
    <w:p w14:paraId="1508F5C2" w14:textId="0940DBDC" w:rsidR="00223068" w:rsidRPr="008F089B" w:rsidRDefault="00223068" w:rsidP="00482922">
      <w:pPr>
        <w:spacing w:after="0"/>
        <w:ind w:left="-1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kuliner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jajanan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khas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jaje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buah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bunut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bandut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sate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keladi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. Sate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keladi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keladi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dikukus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dicampur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parutan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kelapa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bumbu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lalu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dibentuk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menyerupai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sate. Kini,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variasi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sate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keladi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muncul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tambahan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daging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ikan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memperkaya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cita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rasa.</w:t>
      </w:r>
    </w:p>
    <w:p w14:paraId="1AE994C5" w14:textId="183F29EB" w:rsidR="00223068" w:rsidRPr="008F089B" w:rsidRDefault="00223068" w:rsidP="00482922">
      <w:pPr>
        <w:spacing w:after="0"/>
        <w:ind w:lef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F089B">
        <w:rPr>
          <w:rFonts w:ascii="Times New Roman" w:hAnsi="Times New Roman" w:cs="Times New Roman"/>
          <w:sz w:val="24"/>
          <w:szCs w:val="24"/>
        </w:rPr>
        <w:t>Asal-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usul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nama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diyakini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kaitan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Prasasti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Sanding yang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berangka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1072 Caka (1150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Masehi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), yang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menyebutkan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Raja Jaya Sakti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bersemayam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Gunung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Lempuyang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mengunjungi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wilayah di Bali,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lastRenderedPageBreak/>
        <w:t>termasuk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dekat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Bantiran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. Raja Jaya Sakti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dikenal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Sri Maha Raja Dima, Sri Bayu,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Sri Jaya,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diduga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singgah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>.</w:t>
      </w:r>
    </w:p>
    <w:p w14:paraId="3E22798E" w14:textId="4A37C92E" w:rsidR="00223068" w:rsidRPr="008F089B" w:rsidRDefault="00223068" w:rsidP="00482922">
      <w:pPr>
        <w:spacing w:after="0"/>
        <w:ind w:lef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F089B">
        <w:rPr>
          <w:rFonts w:ascii="Times New Roman" w:hAnsi="Times New Roman" w:cs="Times New Roman"/>
          <w:sz w:val="24"/>
          <w:szCs w:val="24"/>
        </w:rPr>
        <w:t xml:space="preserve">Cerita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turun-temurun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menyebutkan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dahulu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jenazah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dikuburkan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>. Anak-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meninggal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diletakkan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lubang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pohon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jenazah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dewasa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disemayamkan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pohon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dihias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bunga dan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bekal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Tradisi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berubah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Raja Bima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datang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pendeta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bernama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Dukuh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Manca Bila dan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menganjurkan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jenazah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dikuburkan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Gunung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Sari. Karena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Brahmana di wilayah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Dukuh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Manca Bila yang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memimpin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upacara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pembersihan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pangentas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>.</w:t>
      </w:r>
    </w:p>
    <w:p w14:paraId="0B44FFF8" w14:textId="592DB503" w:rsidR="00223068" w:rsidRPr="008F089B" w:rsidRDefault="00223068" w:rsidP="00482922">
      <w:pPr>
        <w:spacing w:after="0"/>
        <w:ind w:left="-1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keberadaannya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Gunung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Sari,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permandian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Raja Bima yang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dikenal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nama Toya Bima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diyakini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kekuatan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kekebalan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yang mandi di sana. Di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dibangun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pura yang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Pura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Dalem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sekarang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kekuatan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airnya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tampak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penguburan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, Raja Bima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kerajaannya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Dukuh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Manca Bila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tinggal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Gunung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Sari dan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wafat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dibuatkan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pelinggih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di Jaba Pura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Dalem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>.</w:t>
      </w:r>
    </w:p>
    <w:p w14:paraId="711C96F8" w14:textId="77777777" w:rsidR="00223068" w:rsidRDefault="00223068" w:rsidP="00223068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kisah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pewayangan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tokoh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Bima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Pandawa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meyakini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keturunan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Bima. Desa-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sekitarnya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pun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diasosiasikan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tokoh-tokoh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Pandawa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Gobleg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Dharmawangsa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Tigawasa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Arjuna,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Cempaga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Nakula, dan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Sidatapa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Sahadewa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, wilayah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Gunung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Sari yang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dahulu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Pandawa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, </w:t>
      </w:r>
      <w:r w:rsidRPr="008F089B">
        <w:rPr>
          <w:rFonts w:ascii="Times New Roman" w:hAnsi="Times New Roman" w:cs="Times New Roman"/>
          <w:sz w:val="24"/>
          <w:szCs w:val="24"/>
        </w:rPr>
        <w:t xml:space="preserve">lama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kelamaan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berubah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nama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89B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8F089B">
        <w:rPr>
          <w:rFonts w:ascii="Times New Roman" w:hAnsi="Times New Roman" w:cs="Times New Roman"/>
          <w:sz w:val="24"/>
          <w:szCs w:val="24"/>
        </w:rPr>
        <w:t>.</w:t>
      </w:r>
    </w:p>
    <w:p w14:paraId="70D8AC0A" w14:textId="77777777" w:rsidR="00223068" w:rsidRDefault="00223068" w:rsidP="00223068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434CF6E4" w14:textId="77777777" w:rsidR="00223068" w:rsidRPr="009B36EA" w:rsidRDefault="00223068" w:rsidP="00223068">
      <w:pPr>
        <w:spacing w:after="0"/>
        <w:ind w:left="425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3.2 Sejarah Tari Rejang Desa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Pedawa</w:t>
      </w:r>
      <w:proofErr w:type="spellEnd"/>
    </w:p>
    <w:p w14:paraId="7AA85B05" w14:textId="77777777" w:rsidR="00223068" w:rsidRPr="005F1B25" w:rsidRDefault="00223068" w:rsidP="00482922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F1B25">
        <w:rPr>
          <w:rFonts w:ascii="Times New Roman" w:hAnsi="Times New Roman" w:cs="Times New Roman"/>
          <w:sz w:val="24"/>
          <w:szCs w:val="24"/>
        </w:rPr>
        <w:t xml:space="preserve">Tari Rejang di Desa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akar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yang sangat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asal-usul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Desa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Bali </w:t>
      </w:r>
      <w:r w:rsidRPr="008F537B">
        <w:rPr>
          <w:rFonts w:ascii="Times New Roman" w:hAnsi="Times New Roman" w:cs="Times New Roman"/>
          <w:i/>
          <w:iCs/>
          <w:sz w:val="24"/>
          <w:szCs w:val="24"/>
        </w:rPr>
        <w:t>Aga</w:t>
      </w:r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Bali Mula (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asli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Bali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datangnya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Hindu).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Dahulu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dikenal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nama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Gunung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Tambleg, yang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bodoh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mencerminkan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pemikiran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masyarakatnya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alami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terpengaruh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ajaran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agama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Hindu,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Desa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menganut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kepercayaan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537B">
        <w:rPr>
          <w:rFonts w:ascii="Times New Roman" w:hAnsi="Times New Roman" w:cs="Times New Roman"/>
          <w:i/>
          <w:iCs/>
          <w:sz w:val="24"/>
          <w:szCs w:val="24"/>
        </w:rPr>
        <w:t>animisme</w:t>
      </w:r>
      <w:proofErr w:type="spellEnd"/>
      <w:r w:rsidRPr="008F53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F1B25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Pr="008F537B">
        <w:rPr>
          <w:rFonts w:ascii="Times New Roman" w:hAnsi="Times New Roman" w:cs="Times New Roman"/>
          <w:i/>
          <w:iCs/>
          <w:sz w:val="24"/>
          <w:szCs w:val="24"/>
        </w:rPr>
        <w:t>dinamisme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>.</w:t>
      </w:r>
    </w:p>
    <w:p w14:paraId="27B8D8FC" w14:textId="77777777" w:rsidR="00223068" w:rsidRPr="005F1B25" w:rsidRDefault="00223068" w:rsidP="00482922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F1B25">
        <w:rPr>
          <w:rFonts w:ascii="Times New Roman" w:hAnsi="Times New Roman" w:cs="Times New Roman"/>
          <w:sz w:val="24"/>
          <w:szCs w:val="24"/>
        </w:rPr>
        <w:t xml:space="preserve">Seiring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masuknya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agama Hindu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wilayah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kesenian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tari dan gamelan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pemujaan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. Tari Rejang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dipercaya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tumbuh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pada masa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ditunjukkan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tariannya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yang sangat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. Tari Rejang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sakral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upacara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adat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perayaan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r w:rsidRPr="005F1B25">
        <w:rPr>
          <w:rFonts w:ascii="Times New Roman" w:hAnsi="Times New Roman" w:cs="Times New Roman"/>
          <w:i/>
          <w:iCs/>
          <w:sz w:val="24"/>
          <w:szCs w:val="24"/>
        </w:rPr>
        <w:t>Saba Malunin</w:t>
      </w:r>
      <w:r w:rsidRPr="005F1B25">
        <w:rPr>
          <w:rFonts w:ascii="Times New Roman" w:hAnsi="Times New Roman" w:cs="Times New Roman"/>
          <w:sz w:val="24"/>
          <w:szCs w:val="24"/>
        </w:rPr>
        <w:t xml:space="preserve"> dan </w:t>
      </w:r>
      <w:r w:rsidRPr="005F1B25">
        <w:rPr>
          <w:rFonts w:ascii="Times New Roman" w:hAnsi="Times New Roman" w:cs="Times New Roman"/>
          <w:i/>
          <w:iCs/>
          <w:sz w:val="24"/>
          <w:szCs w:val="24"/>
        </w:rPr>
        <w:t>Saba Ngelemekin</w:t>
      </w:r>
      <w:r w:rsidRPr="005F1B25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ditarikan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i/>
          <w:iCs/>
          <w:sz w:val="24"/>
          <w:szCs w:val="24"/>
        </w:rPr>
        <w:t>daa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. </w:t>
      </w:r>
      <w:r w:rsidRPr="008F537B">
        <w:rPr>
          <w:rFonts w:ascii="Times New Roman" w:hAnsi="Times New Roman" w:cs="Times New Roman"/>
          <w:i/>
          <w:iCs/>
          <w:sz w:val="24"/>
          <w:szCs w:val="24"/>
        </w:rPr>
        <w:t>Daa</w:t>
      </w:r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istilah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dikenal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Desa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menikah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). Para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daa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ditugaskan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ngayah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kepercayaan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aparat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i/>
          <w:iCs/>
          <w:sz w:val="24"/>
          <w:szCs w:val="24"/>
        </w:rPr>
        <w:t>saba</w:t>
      </w:r>
      <w:proofErr w:type="spellEnd"/>
      <w:r w:rsidRPr="005F1B25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9691349" w14:textId="3197F919" w:rsidR="00223068" w:rsidRDefault="00223068" w:rsidP="0022306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F1B25">
        <w:rPr>
          <w:rFonts w:ascii="Times New Roman" w:hAnsi="Times New Roman" w:cs="Times New Roman"/>
          <w:sz w:val="24"/>
          <w:szCs w:val="24"/>
        </w:rPr>
        <w:t xml:space="preserve">Perempuan yang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ditunjuk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daa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simbol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penghormatan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537B">
        <w:rPr>
          <w:rFonts w:ascii="Times New Roman" w:hAnsi="Times New Roman" w:cs="Times New Roman"/>
          <w:i/>
          <w:iCs/>
          <w:sz w:val="24"/>
          <w:szCs w:val="24"/>
        </w:rPr>
        <w:t>gantal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daun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sirih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, pinang,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kapur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gambir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dibungkus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daun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pisang).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Tradisi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diwariskan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generasi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generas</w:t>
      </w:r>
      <w:r w:rsidR="008F537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daa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menikah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perannya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lastRenderedPageBreak/>
        <w:t>digantikan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adik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perempuannya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menikah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. Salah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i/>
          <w:iCs/>
          <w:sz w:val="24"/>
          <w:szCs w:val="24"/>
        </w:rPr>
        <w:t>daa</w:t>
      </w:r>
      <w:proofErr w:type="spellEnd"/>
      <w:r w:rsidRPr="005F1B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menarikan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Tari Rejang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upacara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i/>
          <w:iCs/>
          <w:sz w:val="24"/>
          <w:szCs w:val="24"/>
        </w:rPr>
        <w:t>saba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daa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berhalangan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menstruasi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dikenai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sanksi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betapa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sakralnya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tarian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>.</w:t>
      </w:r>
    </w:p>
    <w:p w14:paraId="4F15CC42" w14:textId="77777777" w:rsidR="00223068" w:rsidRDefault="00223068" w:rsidP="0048292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1F38">
        <w:rPr>
          <w:rFonts w:ascii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A1F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1F38">
        <w:rPr>
          <w:rFonts w:ascii="Times New Roman" w:hAnsi="Times New Roman" w:cs="Times New Roman"/>
          <w:b/>
          <w:bCs/>
          <w:sz w:val="24"/>
          <w:szCs w:val="24"/>
        </w:rPr>
        <w:t>Sitem</w:t>
      </w:r>
      <w:proofErr w:type="spellEnd"/>
      <w:r w:rsidRPr="003A1F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1F38">
        <w:rPr>
          <w:rFonts w:ascii="Times New Roman" w:hAnsi="Times New Roman" w:cs="Times New Roman"/>
          <w:b/>
          <w:bCs/>
          <w:sz w:val="24"/>
          <w:szCs w:val="24"/>
        </w:rPr>
        <w:t>Pemilihan</w:t>
      </w:r>
      <w:proofErr w:type="spellEnd"/>
      <w:r w:rsidRPr="003A1F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1F38">
        <w:rPr>
          <w:rFonts w:ascii="Times New Roman" w:hAnsi="Times New Roman" w:cs="Times New Roman"/>
          <w:b/>
          <w:bCs/>
          <w:sz w:val="24"/>
          <w:szCs w:val="24"/>
        </w:rPr>
        <w:t>penari</w:t>
      </w:r>
      <w:proofErr w:type="spellEnd"/>
      <w:r w:rsidRPr="003A1F38">
        <w:rPr>
          <w:rFonts w:ascii="Times New Roman" w:hAnsi="Times New Roman" w:cs="Times New Roman"/>
          <w:b/>
          <w:bCs/>
          <w:sz w:val="24"/>
          <w:szCs w:val="24"/>
        </w:rPr>
        <w:t xml:space="preserve"> Rejang Desa </w:t>
      </w:r>
      <w:proofErr w:type="spellStart"/>
      <w:r w:rsidRPr="003A1F38">
        <w:rPr>
          <w:rFonts w:ascii="Times New Roman" w:hAnsi="Times New Roman" w:cs="Times New Roman"/>
          <w:b/>
          <w:bCs/>
          <w:sz w:val="24"/>
          <w:szCs w:val="24"/>
        </w:rPr>
        <w:t>Pedawa</w:t>
      </w:r>
      <w:proofErr w:type="spellEnd"/>
    </w:p>
    <w:p w14:paraId="1249D9D2" w14:textId="77777777" w:rsidR="00223068" w:rsidRPr="005F1B25" w:rsidRDefault="00223068" w:rsidP="0048292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penari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Tari Rejang di Desa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upacara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r w:rsidRPr="008F537B">
        <w:rPr>
          <w:rFonts w:ascii="Times New Roman" w:hAnsi="Times New Roman" w:cs="Times New Roman"/>
          <w:i/>
          <w:iCs/>
          <w:sz w:val="24"/>
          <w:szCs w:val="24"/>
        </w:rPr>
        <w:t>Saba Malunin</w:t>
      </w:r>
      <w:r w:rsidRPr="005F1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ciri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khas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tersendiri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mencerminkan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kearifan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lokal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setempat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. Proses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sembarangan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keinginan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pribadi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melainkan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adat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daa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tradisi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Desa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turun-temurun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unsur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sakral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dalamnya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>.</w:t>
      </w:r>
    </w:p>
    <w:p w14:paraId="3635F899" w14:textId="77777777" w:rsidR="00223068" w:rsidRDefault="00223068" w:rsidP="0022306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B25">
        <w:rPr>
          <w:rFonts w:ascii="Times New Roman" w:hAnsi="Times New Roman" w:cs="Times New Roman"/>
          <w:i/>
          <w:iCs/>
          <w:sz w:val="24"/>
          <w:szCs w:val="24"/>
        </w:rPr>
        <w:t xml:space="preserve">Daa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sebutan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menikah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pelayan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adat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F537B">
        <w:rPr>
          <w:rFonts w:ascii="Times New Roman" w:hAnsi="Times New Roman" w:cs="Times New Roman"/>
          <w:i/>
          <w:iCs/>
          <w:sz w:val="24"/>
          <w:szCs w:val="24"/>
        </w:rPr>
        <w:t>ngayah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ritual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keagamaan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resmi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menyandang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daa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diperbolehkan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menarikan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Tari Rejang.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gadis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menari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serta-merta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ikut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tarian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sakral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. Mereka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terlebih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dahulu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melewati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syarat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adat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>.</w:t>
      </w:r>
    </w:p>
    <w:p w14:paraId="4F8EDEF9" w14:textId="77777777" w:rsidR="00223068" w:rsidRPr="005F1B25" w:rsidRDefault="00223068" w:rsidP="0048292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1B25">
        <w:rPr>
          <w:rFonts w:ascii="Times New Roman" w:hAnsi="Times New Roman" w:cs="Times New Roman"/>
          <w:sz w:val="24"/>
          <w:szCs w:val="24"/>
        </w:rPr>
        <w:t>Penetapan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daa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prosesi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pepunggan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prosesi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calon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daa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gantal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rangkaian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sirih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berisi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dua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daun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sirih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kapur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buah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pinang, dan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gambir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dibungkus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daun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pisang. </w:t>
      </w:r>
      <w:proofErr w:type="spellStart"/>
      <w:r w:rsidRPr="008F537B">
        <w:rPr>
          <w:rFonts w:ascii="Times New Roman" w:hAnsi="Times New Roman" w:cs="Times New Roman"/>
          <w:i/>
          <w:iCs/>
          <w:sz w:val="24"/>
          <w:szCs w:val="24"/>
        </w:rPr>
        <w:t>Gantal</w:t>
      </w:r>
      <w:proofErr w:type="spellEnd"/>
      <w:r w:rsidRPr="008F53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dikunyah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calon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daa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simbol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penerimaan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jawabnya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Prosesi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seremonial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semata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sakral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tradisi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Hindu dan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pandangan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Bali,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gantal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melambangkan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penghormatan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pengesahan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dan spiritual.</w:t>
      </w:r>
    </w:p>
    <w:p w14:paraId="370CC4AF" w14:textId="77777777" w:rsidR="00223068" w:rsidRPr="005F1B25" w:rsidRDefault="00223068" w:rsidP="0048292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1B2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daa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sejajar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truna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sebutan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menikah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dan juga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serupa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jalannya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upacara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Saba Malunin,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persiapan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Truna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bertugas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Tari Baris,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daa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kewajiban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menarikan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Tari Rejang.</w:t>
      </w:r>
    </w:p>
    <w:p w14:paraId="7FE23953" w14:textId="77777777" w:rsidR="00223068" w:rsidRPr="005F1B25" w:rsidRDefault="00223068" w:rsidP="008F53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1B25">
        <w:rPr>
          <w:rFonts w:ascii="Times New Roman" w:hAnsi="Times New Roman" w:cs="Times New Roman"/>
          <w:sz w:val="24"/>
          <w:szCs w:val="24"/>
        </w:rPr>
        <w:t>Keunikan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terletak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pewarisan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daa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menikah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statusnya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turun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adik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perempuannya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menikah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begitu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seterusnya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generasi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adat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keagamaan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kesinambungan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tradisi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konsisten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>.</w:t>
      </w:r>
    </w:p>
    <w:p w14:paraId="24BE177F" w14:textId="77777777" w:rsidR="00223068" w:rsidRDefault="00223068" w:rsidP="008F53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penari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Tari Rejang di Desa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didasarkan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menari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pada status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dan spiritual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adat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. Proses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mencerminkan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penghormatan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tradisi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leluhur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kedisiplinan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adat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kolektif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kesucian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kelestarian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diwariskan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B25">
        <w:rPr>
          <w:rFonts w:ascii="Times New Roman" w:hAnsi="Times New Roman" w:cs="Times New Roman"/>
          <w:sz w:val="24"/>
          <w:szCs w:val="24"/>
        </w:rPr>
        <w:t>turun-temurun</w:t>
      </w:r>
      <w:proofErr w:type="spellEnd"/>
      <w:r w:rsidRPr="005F1B25">
        <w:rPr>
          <w:rFonts w:ascii="Times New Roman" w:hAnsi="Times New Roman" w:cs="Times New Roman"/>
          <w:sz w:val="24"/>
          <w:szCs w:val="24"/>
        </w:rPr>
        <w:t>.</w:t>
      </w:r>
    </w:p>
    <w:p w14:paraId="2B981DCF" w14:textId="77777777" w:rsidR="00223068" w:rsidRDefault="00223068" w:rsidP="008F537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3.4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Fungsi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Makna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Busana Tari Rejang Desa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Pedawa</w:t>
      </w:r>
      <w:proofErr w:type="spellEnd"/>
    </w:p>
    <w:p w14:paraId="05BC4A4C" w14:textId="77777777" w:rsidR="00223068" w:rsidRDefault="00223068" w:rsidP="008F537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53C97">
        <w:rPr>
          <w:rFonts w:ascii="Times New Roman" w:hAnsi="Times New Roman" w:cs="Times New Roman"/>
          <w:sz w:val="24"/>
          <w:szCs w:val="24"/>
        </w:rPr>
        <w:t xml:space="preserve">Tata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busana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unsur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penampilan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seni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pertunjukan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tari, tata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busana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memegang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peranan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cermat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kesan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estetis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selaras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penyajian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tari.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Keterlibatan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elemen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tata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busana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dijelaskan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ragam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kain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tradisional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kekayaan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nusantara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peranan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terpisahkan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>.</w:t>
      </w:r>
    </w:p>
    <w:p w14:paraId="237AECA6" w14:textId="77777777" w:rsidR="00223068" w:rsidRDefault="00223068" w:rsidP="0048292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1F38">
        <w:rPr>
          <w:rFonts w:ascii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A1F38">
        <w:rPr>
          <w:rFonts w:ascii="Times New Roman" w:hAnsi="Times New Roman" w:cs="Times New Roman"/>
          <w:b/>
          <w:bCs/>
          <w:sz w:val="24"/>
          <w:szCs w:val="24"/>
        </w:rPr>
        <w:t xml:space="preserve">.1 </w:t>
      </w:r>
      <w:proofErr w:type="spellStart"/>
      <w:r w:rsidRPr="003A1F38">
        <w:rPr>
          <w:rFonts w:ascii="Times New Roman" w:hAnsi="Times New Roman" w:cs="Times New Roman"/>
          <w:b/>
          <w:bCs/>
          <w:sz w:val="24"/>
          <w:szCs w:val="24"/>
        </w:rPr>
        <w:t>Fungsi</w:t>
      </w:r>
      <w:proofErr w:type="spellEnd"/>
      <w:r w:rsidRPr="003A1F38">
        <w:rPr>
          <w:rFonts w:ascii="Times New Roman" w:hAnsi="Times New Roman" w:cs="Times New Roman"/>
          <w:b/>
          <w:bCs/>
          <w:sz w:val="24"/>
          <w:szCs w:val="24"/>
        </w:rPr>
        <w:t xml:space="preserve"> Busana Tari Rejang </w:t>
      </w:r>
      <w:proofErr w:type="spellStart"/>
      <w:r w:rsidRPr="003A1F38">
        <w:rPr>
          <w:rFonts w:ascii="Times New Roman" w:hAnsi="Times New Roman" w:cs="Times New Roman"/>
          <w:b/>
          <w:bCs/>
          <w:sz w:val="24"/>
          <w:szCs w:val="24"/>
        </w:rPr>
        <w:t>Pedawa</w:t>
      </w:r>
      <w:proofErr w:type="spellEnd"/>
    </w:p>
    <w:p w14:paraId="3DD56822" w14:textId="77777777" w:rsidR="00223068" w:rsidRDefault="00223068" w:rsidP="0048292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53C97">
        <w:rPr>
          <w:rFonts w:ascii="Times New Roman" w:hAnsi="Times New Roman" w:cs="Times New Roman"/>
          <w:sz w:val="24"/>
          <w:szCs w:val="24"/>
        </w:rPr>
        <w:t xml:space="preserve">Tari Rejang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ritual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keagamaan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di Desa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spesifik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tarian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dipersembahkan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menghibur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menyambut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Bhatara-Bhatari (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dewa-dewi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) yang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diyakini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turun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bumi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upacara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537B">
        <w:rPr>
          <w:rFonts w:ascii="Times New Roman" w:hAnsi="Times New Roman" w:cs="Times New Roman"/>
          <w:i/>
          <w:iCs/>
          <w:sz w:val="24"/>
          <w:szCs w:val="24"/>
        </w:rPr>
        <w:t>Pujawali</w:t>
      </w:r>
      <w:proofErr w:type="spellEnd"/>
      <w:r w:rsidRPr="008F537B">
        <w:rPr>
          <w:rFonts w:ascii="Times New Roman" w:hAnsi="Times New Roman" w:cs="Times New Roman"/>
          <w:i/>
          <w:iCs/>
          <w:sz w:val="24"/>
          <w:szCs w:val="24"/>
        </w:rPr>
        <w:t xml:space="preserve"> Saba</w:t>
      </w:r>
      <w:r w:rsidRPr="00053C97">
        <w:rPr>
          <w:rFonts w:ascii="Times New Roman" w:hAnsi="Times New Roman" w:cs="Times New Roman"/>
          <w:sz w:val="24"/>
          <w:szCs w:val="24"/>
        </w:rPr>
        <w:t xml:space="preserve"> Desa Pedawa.  Oleh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busana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dikenakan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penari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sekadar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pakaian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suasana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sakral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khidmat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upacara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Keindahan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visual yang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ditampilkan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busana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tari Rejang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wujud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penghormatan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persembahan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dewa-dewi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.  Busana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memancarkan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aura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keanggunan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kesucian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tarian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C97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053C97">
        <w:rPr>
          <w:rFonts w:ascii="Times New Roman" w:hAnsi="Times New Roman" w:cs="Times New Roman"/>
          <w:sz w:val="24"/>
          <w:szCs w:val="24"/>
        </w:rPr>
        <w:t> spiritual.</w:t>
      </w:r>
    </w:p>
    <w:p w14:paraId="6AD4643D" w14:textId="77777777" w:rsidR="008F537B" w:rsidRDefault="008F537B" w:rsidP="0048292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F08B34C" w14:textId="77777777" w:rsidR="00223068" w:rsidRDefault="00223068" w:rsidP="0022306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9C7">
        <w:rPr>
          <w:rFonts w:ascii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969C7">
        <w:rPr>
          <w:rFonts w:ascii="Times New Roman" w:hAnsi="Times New Roman" w:cs="Times New Roman"/>
          <w:b/>
          <w:bCs/>
          <w:sz w:val="24"/>
          <w:szCs w:val="24"/>
        </w:rPr>
        <w:t xml:space="preserve">.2 </w:t>
      </w:r>
      <w:proofErr w:type="spellStart"/>
      <w:r w:rsidRPr="008969C7">
        <w:rPr>
          <w:rFonts w:ascii="Times New Roman" w:hAnsi="Times New Roman" w:cs="Times New Roman"/>
          <w:b/>
          <w:bCs/>
          <w:sz w:val="24"/>
          <w:szCs w:val="24"/>
        </w:rPr>
        <w:t>Makna</w:t>
      </w:r>
      <w:proofErr w:type="spellEnd"/>
      <w:r w:rsidRPr="008969C7">
        <w:rPr>
          <w:rFonts w:ascii="Times New Roman" w:hAnsi="Times New Roman" w:cs="Times New Roman"/>
          <w:b/>
          <w:bCs/>
          <w:sz w:val="24"/>
          <w:szCs w:val="24"/>
        </w:rPr>
        <w:t xml:space="preserve"> Busana Tari Rejang </w:t>
      </w:r>
      <w:proofErr w:type="spellStart"/>
      <w:r w:rsidRPr="008969C7">
        <w:rPr>
          <w:rFonts w:ascii="Times New Roman" w:hAnsi="Times New Roman" w:cs="Times New Roman"/>
          <w:b/>
          <w:bCs/>
          <w:sz w:val="24"/>
          <w:szCs w:val="24"/>
        </w:rPr>
        <w:t>Pedawa</w:t>
      </w:r>
      <w:proofErr w:type="spellEnd"/>
    </w:p>
    <w:p w14:paraId="4BD3475F" w14:textId="77777777" w:rsidR="00223068" w:rsidRDefault="00223068" w:rsidP="002230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5445">
        <w:rPr>
          <w:rFonts w:ascii="Times New Roman" w:hAnsi="Times New Roman" w:cs="Times New Roman"/>
          <w:sz w:val="24"/>
          <w:szCs w:val="24"/>
        </w:rPr>
        <w:t>Penataan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busana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tari Rejang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diwariskan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turun-temurun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zaman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pada tata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busana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tarian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terlalu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. Hanya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penyesuaian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kain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kamen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) dan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selendang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tren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>.</w:t>
      </w:r>
    </w:p>
    <w:p w14:paraId="0365DC69" w14:textId="77777777" w:rsidR="00223068" w:rsidRDefault="00223068" w:rsidP="002230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56D0349" wp14:editId="6223C602">
            <wp:extent cx="2444737" cy="1648047"/>
            <wp:effectExtent l="0" t="0" r="0" b="0"/>
            <wp:docPr id="130628311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283118" name="Picture 130628311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5437" cy="1668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553E6" w14:textId="77777777" w:rsidR="00223068" w:rsidRPr="00DC4A24" w:rsidRDefault="00223068" w:rsidP="00223068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DC4A24">
        <w:rPr>
          <w:rFonts w:ascii="Times New Roman" w:hAnsi="Times New Roman" w:cs="Times New Roman"/>
          <w:i/>
          <w:iCs/>
          <w:sz w:val="20"/>
          <w:szCs w:val="20"/>
        </w:rPr>
        <w:t xml:space="preserve">Gambar 1 Busana Tari Rejang Desa </w:t>
      </w:r>
      <w:proofErr w:type="spellStart"/>
      <w:r w:rsidRPr="00DC4A24">
        <w:rPr>
          <w:rFonts w:ascii="Times New Roman" w:hAnsi="Times New Roman" w:cs="Times New Roman"/>
          <w:i/>
          <w:iCs/>
          <w:sz w:val="20"/>
          <w:szCs w:val="20"/>
        </w:rPr>
        <w:t>Pedawa</w:t>
      </w:r>
      <w:proofErr w:type="spellEnd"/>
    </w:p>
    <w:p w14:paraId="2E30A1C1" w14:textId="77777777" w:rsidR="00223068" w:rsidRPr="00005445" w:rsidRDefault="00223068" w:rsidP="002230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544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busana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tari Rejang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terbagi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tengah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>.</w:t>
      </w:r>
    </w:p>
    <w:p w14:paraId="1ABA450E" w14:textId="77777777" w:rsidR="00223068" w:rsidRPr="00005445" w:rsidRDefault="00223068" w:rsidP="00223068">
      <w:pPr>
        <w:jc w:val="both"/>
        <w:rPr>
          <w:rFonts w:ascii="Times New Roman" w:hAnsi="Times New Roman" w:cs="Times New Roman"/>
          <w:sz w:val="24"/>
          <w:szCs w:val="24"/>
        </w:rPr>
      </w:pPr>
      <w:r w:rsidRPr="00005445">
        <w:rPr>
          <w:rFonts w:ascii="Times New Roman" w:hAnsi="Times New Roman" w:cs="Times New Roman"/>
          <w:sz w:val="24"/>
          <w:szCs w:val="24"/>
        </w:rPr>
        <w:t xml:space="preserve">1. Bagian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Keunikan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hiasan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Rejang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terletak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pelendo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hiasan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berwarna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putih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berbentuk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bunga yang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ditancapkan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sanggul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penari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puncak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F537B">
        <w:rPr>
          <w:rFonts w:ascii="Times New Roman" w:hAnsi="Times New Roman" w:cs="Times New Roman"/>
          <w:i/>
          <w:iCs/>
          <w:sz w:val="24"/>
          <w:szCs w:val="24"/>
        </w:rPr>
        <w:t>ungar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mahkota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. Selain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pula Sekar Taji yang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terbuat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537B">
        <w:rPr>
          <w:rFonts w:ascii="Times New Roman" w:hAnsi="Times New Roman" w:cs="Times New Roman"/>
          <w:i/>
          <w:iCs/>
          <w:sz w:val="24"/>
          <w:szCs w:val="24"/>
        </w:rPr>
        <w:t>pelendo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ganjil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(lima,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tujuh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sembilan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tambahan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bunga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emas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. Di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depan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mahkota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belengker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berwarna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emas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dihiasi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rangkaian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bunga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bunga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kamboja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jepun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kenanga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, dan bunga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sepatu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>.</w:t>
      </w:r>
    </w:p>
    <w:p w14:paraId="76F7D8B0" w14:textId="77777777" w:rsidR="00223068" w:rsidRPr="00005445" w:rsidRDefault="00223068" w:rsidP="00223068">
      <w:pPr>
        <w:jc w:val="both"/>
        <w:rPr>
          <w:rFonts w:ascii="Times New Roman" w:hAnsi="Times New Roman" w:cs="Times New Roman"/>
          <w:sz w:val="24"/>
          <w:szCs w:val="24"/>
        </w:rPr>
      </w:pPr>
      <w:r w:rsidRPr="00005445">
        <w:rPr>
          <w:rFonts w:ascii="Times New Roman" w:hAnsi="Times New Roman" w:cs="Times New Roman"/>
          <w:sz w:val="24"/>
          <w:szCs w:val="24"/>
        </w:rPr>
        <w:t xml:space="preserve">2. Bagian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tengah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kain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Rembang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dikenakan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leher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menjuntai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depan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menutupi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dada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lutut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menyerupai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syal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pakaian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modern. Kain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melambangkan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lamak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",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simbol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pijakan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menuju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kesejatian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semesta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. Di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dada,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penari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memakai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kamen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berwarna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putih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kuning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dililit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perut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dilengkapi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kain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gringsing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kain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masing-masing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penari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>.</w:t>
      </w:r>
    </w:p>
    <w:p w14:paraId="1D40D765" w14:textId="77777777" w:rsidR="00223068" w:rsidRDefault="00223068" w:rsidP="00223068">
      <w:pPr>
        <w:jc w:val="both"/>
        <w:rPr>
          <w:rFonts w:ascii="Times New Roman" w:hAnsi="Times New Roman" w:cs="Times New Roman"/>
          <w:sz w:val="24"/>
          <w:szCs w:val="24"/>
        </w:rPr>
      </w:pPr>
      <w:r w:rsidRPr="00005445">
        <w:rPr>
          <w:rFonts w:ascii="Times New Roman" w:hAnsi="Times New Roman" w:cs="Times New Roman"/>
          <w:sz w:val="24"/>
          <w:szCs w:val="24"/>
        </w:rPr>
        <w:lastRenderedPageBreak/>
        <w:t xml:space="preserve">3. Bagian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Penari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kamen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kain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khas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songket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tenun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endek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batik, yang juga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disesuaikan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pribadi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. Antara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kamen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kemben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dibatasi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tepi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awir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dihias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bunga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waru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selendang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berwarna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merah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putih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kuning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hijau</w:t>
      </w:r>
      <w:proofErr w:type="spellEnd"/>
      <w:r w:rsidRPr="0000544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5445">
        <w:rPr>
          <w:rFonts w:ascii="Times New Roman" w:hAnsi="Times New Roman" w:cs="Times New Roman"/>
          <w:sz w:val="24"/>
          <w:szCs w:val="24"/>
        </w:rPr>
        <w:t>diikatkan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B93F01E" w14:textId="77777777" w:rsidR="00223068" w:rsidRDefault="00223068" w:rsidP="0048292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4773">
        <w:rPr>
          <w:rFonts w:ascii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14773">
        <w:rPr>
          <w:rFonts w:ascii="Times New Roman" w:hAnsi="Times New Roman" w:cs="Times New Roman"/>
          <w:b/>
          <w:bCs/>
          <w:sz w:val="24"/>
          <w:szCs w:val="24"/>
        </w:rPr>
        <w:t xml:space="preserve"> Nilai-Nilai Pendidikan Agama Hindu Yang </w:t>
      </w:r>
      <w:proofErr w:type="spellStart"/>
      <w:r w:rsidRPr="00814773">
        <w:rPr>
          <w:rFonts w:ascii="Times New Roman" w:hAnsi="Times New Roman" w:cs="Times New Roman"/>
          <w:b/>
          <w:bCs/>
          <w:sz w:val="24"/>
          <w:szCs w:val="24"/>
        </w:rPr>
        <w:t>Terkandung</w:t>
      </w:r>
      <w:proofErr w:type="spellEnd"/>
      <w:r w:rsidRPr="008147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4773">
        <w:rPr>
          <w:rFonts w:ascii="Times New Roman" w:hAnsi="Times New Roman" w:cs="Times New Roman"/>
          <w:b/>
          <w:bCs/>
          <w:sz w:val="24"/>
          <w:szCs w:val="24"/>
        </w:rPr>
        <w:t>dalam</w:t>
      </w:r>
      <w:proofErr w:type="spellEnd"/>
      <w:r w:rsidRPr="00814773">
        <w:rPr>
          <w:rFonts w:ascii="Times New Roman" w:hAnsi="Times New Roman" w:cs="Times New Roman"/>
          <w:b/>
          <w:bCs/>
          <w:sz w:val="24"/>
          <w:szCs w:val="24"/>
        </w:rPr>
        <w:t xml:space="preserve"> Tari Rejang Desa </w:t>
      </w:r>
      <w:proofErr w:type="spellStart"/>
      <w:r w:rsidRPr="00814773">
        <w:rPr>
          <w:rFonts w:ascii="Times New Roman" w:hAnsi="Times New Roman" w:cs="Times New Roman"/>
          <w:b/>
          <w:bCs/>
          <w:sz w:val="24"/>
          <w:szCs w:val="24"/>
        </w:rPr>
        <w:t>Pedawa</w:t>
      </w:r>
      <w:proofErr w:type="spellEnd"/>
    </w:p>
    <w:p w14:paraId="556F921A" w14:textId="77777777" w:rsidR="00223068" w:rsidRDefault="00223068" w:rsidP="0048292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B76D51">
        <w:rPr>
          <w:rFonts w:ascii="Times New Roman" w:hAnsi="Times New Roman" w:cs="Times New Roman"/>
          <w:sz w:val="24"/>
          <w:szCs w:val="24"/>
        </w:rPr>
        <w:t xml:space="preserve">ari Rejang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sekadar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seni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pertunjukan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melainkan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manifestasi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sarat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spiritual dan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keagamaan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. Tarian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sakral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religius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Desa Pedawa, di mana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gerak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busana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penarinya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simbol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filosofi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mencerminkan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ajaran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Hindu.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peranannya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upacara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keagamaan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seleksi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penari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berlandaskan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adat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kesucian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, Tari Rejang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melestarikan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tradisi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menanamkan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tattwa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susila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>, dan acara (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upacara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) yang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D51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B76D51">
        <w:rPr>
          <w:rFonts w:ascii="Times New Roman" w:hAnsi="Times New Roman" w:cs="Times New Roman"/>
          <w:sz w:val="24"/>
          <w:szCs w:val="24"/>
        </w:rPr>
        <w:t xml:space="preserve"> agama Hindu. </w:t>
      </w:r>
    </w:p>
    <w:p w14:paraId="3444DC2B" w14:textId="77777777" w:rsidR="00223068" w:rsidRPr="005D62B6" w:rsidRDefault="00223068" w:rsidP="008F537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D62B6">
        <w:rPr>
          <w:rFonts w:ascii="Times New Roman" w:hAnsi="Times New Roman" w:cs="Times New Roman"/>
          <w:sz w:val="24"/>
          <w:szCs w:val="24"/>
        </w:rPr>
        <w:t xml:space="preserve">Tari Rejang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agama Hindu yang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tercermin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keagamaan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segi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tattwa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filsafat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keagamaan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), Tari Rejang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mencerminkan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r w:rsidRPr="008F537B">
        <w:rPr>
          <w:rFonts w:ascii="Times New Roman" w:hAnsi="Times New Roman" w:cs="Times New Roman"/>
          <w:i/>
          <w:iCs/>
          <w:sz w:val="24"/>
          <w:szCs w:val="24"/>
        </w:rPr>
        <w:t>bhakti</w:t>
      </w:r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tulus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Tuhan. Tarian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dipersembahkan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menyambut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turunnya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Bhatara-Bhatari,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manifestasi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r w:rsidRPr="008F537B">
        <w:rPr>
          <w:rFonts w:ascii="Times New Roman" w:hAnsi="Times New Roman" w:cs="Times New Roman"/>
          <w:i/>
          <w:iCs/>
          <w:sz w:val="24"/>
          <w:szCs w:val="24"/>
        </w:rPr>
        <w:t xml:space="preserve">Ida Sang Hyang </w:t>
      </w:r>
      <w:proofErr w:type="spellStart"/>
      <w:r w:rsidRPr="008F537B">
        <w:rPr>
          <w:rFonts w:ascii="Times New Roman" w:hAnsi="Times New Roman" w:cs="Times New Roman"/>
          <w:i/>
          <w:iCs/>
          <w:sz w:val="24"/>
          <w:szCs w:val="24"/>
        </w:rPr>
        <w:t>Widhi</w:t>
      </w:r>
      <w:proofErr w:type="spellEnd"/>
      <w:r w:rsidRPr="008F537B">
        <w:rPr>
          <w:rFonts w:ascii="Times New Roman" w:hAnsi="Times New Roman" w:cs="Times New Roman"/>
          <w:i/>
          <w:iCs/>
          <w:sz w:val="24"/>
          <w:szCs w:val="24"/>
        </w:rPr>
        <w:t xml:space="preserve"> Wasa</w:t>
      </w:r>
      <w:r w:rsidRPr="005D62B6">
        <w:rPr>
          <w:rFonts w:ascii="Times New Roman" w:hAnsi="Times New Roman" w:cs="Times New Roman"/>
          <w:sz w:val="24"/>
          <w:szCs w:val="24"/>
        </w:rPr>
        <w:t xml:space="preserve">, pada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upacara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keagamaan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537B">
        <w:rPr>
          <w:rFonts w:ascii="Times New Roman" w:hAnsi="Times New Roman" w:cs="Times New Roman"/>
          <w:i/>
          <w:iCs/>
          <w:sz w:val="24"/>
          <w:szCs w:val="24"/>
        </w:rPr>
        <w:t>Pujawali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r w:rsidRPr="008F537B">
        <w:rPr>
          <w:rFonts w:ascii="Times New Roman" w:hAnsi="Times New Roman" w:cs="Times New Roman"/>
          <w:i/>
          <w:iCs/>
          <w:sz w:val="24"/>
          <w:szCs w:val="24"/>
        </w:rPr>
        <w:t>Saba Malunin</w:t>
      </w:r>
      <w:r w:rsidRPr="005D62B6">
        <w:rPr>
          <w:rFonts w:ascii="Times New Roman" w:hAnsi="Times New Roman" w:cs="Times New Roman"/>
          <w:sz w:val="24"/>
          <w:szCs w:val="24"/>
        </w:rPr>
        <w:t xml:space="preserve">. Tindakan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mencerminkan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ajaran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yadnya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pengorbanan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suci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penuh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cinta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kasih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penghormatan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Sang Pencipta.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tarian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spiritual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Hindu di Desa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>.</w:t>
      </w:r>
    </w:p>
    <w:p w14:paraId="50BF269A" w14:textId="77777777" w:rsidR="00223068" w:rsidRPr="005D62B6" w:rsidRDefault="00223068" w:rsidP="008F537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62B6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susila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, Tari Rejang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mengajarkan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moral yang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luhur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seleksi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penari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yang sangat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ketat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. Hanya gadis-gadis yang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menikah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menjalani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ritual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pepunggan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diperbolehkan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menari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Aturan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mencerminkan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kesucian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kedisiplinan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moral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keagamaan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Penari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dituntut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kesucian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dan mental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mempersiapkan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menjalani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pantangan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dan proses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penyucian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Tari Rejang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ekspresi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seni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moral yang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membentuk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generasi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muda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>.</w:t>
      </w:r>
    </w:p>
    <w:p w14:paraId="5038B8A3" w14:textId="77777777" w:rsidR="00223068" w:rsidRPr="005D62B6" w:rsidRDefault="00223068" w:rsidP="0048292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D62B6"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segi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acara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ritual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keagamaan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, Tari Rejang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integral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upacara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Pujawali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Saba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Malunin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di pura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generasi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muda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tarian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upacara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yadnya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. Tarian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spiritual yang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memperkuat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keterlibatan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umat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religius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pelestarian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adat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istiadat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lokal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keterlibatan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keagamaan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ditanamkan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kontekstual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sehari-hari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>.</w:t>
      </w:r>
    </w:p>
    <w:p w14:paraId="3C8622B6" w14:textId="56E4E504" w:rsidR="0079124F" w:rsidRDefault="00223068" w:rsidP="008F537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D62B6">
        <w:rPr>
          <w:rFonts w:ascii="Times New Roman" w:hAnsi="Times New Roman" w:cs="Times New Roman"/>
          <w:sz w:val="24"/>
          <w:szCs w:val="24"/>
        </w:rPr>
        <w:t xml:space="preserve">Selain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keagamaan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, Tari Rejang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memuat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yang sangat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kepribadian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lastRenderedPageBreak/>
        <w:t>Sebagai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seni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sakral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kearifan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lokal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tarian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diwariskan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turun-temurun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pewarisan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sarat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edukatif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. Proses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sakralisasi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mengajarkan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kesucian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niat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, proses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pewarisan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memperkuat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hormat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cinta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pergelaran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membentuk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>. Nilai-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gotong royong,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kepedulian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cinta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lokal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alami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tumbuh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keterlibatan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tarian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, Tari Rejang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estetika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wahana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keagamaan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sekaligus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memperkuat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identitas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 xml:space="preserve"> Hindu di Desa </w:t>
      </w:r>
      <w:proofErr w:type="spellStart"/>
      <w:r w:rsidRPr="005D62B6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5D62B6">
        <w:rPr>
          <w:rFonts w:ascii="Times New Roman" w:hAnsi="Times New Roman" w:cs="Times New Roman"/>
          <w:sz w:val="24"/>
          <w:szCs w:val="24"/>
        </w:rPr>
        <w:t>.</w:t>
      </w:r>
    </w:p>
    <w:p w14:paraId="00A7797B" w14:textId="77777777" w:rsidR="008F537B" w:rsidRPr="00066649" w:rsidRDefault="008F537B" w:rsidP="008F537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99E9B93" w14:textId="77777777" w:rsidR="0079124F" w:rsidRPr="00066649" w:rsidRDefault="0006664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066649">
        <w:rPr>
          <w:rFonts w:ascii="Times New Roman" w:hAnsi="Times New Roman" w:cs="Times New Roman"/>
          <w:b/>
          <w:sz w:val="24"/>
          <w:szCs w:val="24"/>
        </w:rPr>
        <w:t>V.</w:t>
      </w:r>
      <w:r w:rsidRPr="00066649">
        <w:rPr>
          <w:rFonts w:ascii="Times New Roman" w:hAnsi="Times New Roman" w:cs="Times New Roman"/>
          <w:b/>
          <w:sz w:val="24"/>
          <w:szCs w:val="24"/>
        </w:rPr>
        <w:tab/>
        <w:t>KESIMPULAN.</w:t>
      </w:r>
    </w:p>
    <w:p w14:paraId="337F1129" w14:textId="0C92EDED" w:rsidR="00853EA8" w:rsidRPr="00853EA8" w:rsidRDefault="00853EA8" w:rsidP="00482922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3EA8">
        <w:rPr>
          <w:rFonts w:ascii="Times New Roman" w:hAnsi="Times New Roman" w:cs="Times New Roman"/>
          <w:bCs/>
          <w:sz w:val="24"/>
          <w:szCs w:val="24"/>
        </w:rPr>
        <w:t xml:space="preserve">Tari Rejang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Pedawa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merupakan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warisan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budaya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sakral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masyarakat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Bali Mula di Desa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Pedawa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hanya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memiliki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keindahan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artistik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tetapi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juga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menyimpan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makna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spiritual dan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nilai-nilai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pendidikan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agama Hindu </w:t>
      </w:r>
      <w:r>
        <w:rPr>
          <w:rFonts w:ascii="Times New Roman" w:hAnsi="Times New Roman" w:cs="Times New Roman"/>
          <w:bCs/>
          <w:sz w:val="24"/>
          <w:szCs w:val="24"/>
        </w:rPr>
        <w:t xml:space="preserve">di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dalamnya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. Tarian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berfungsi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bentuk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persembahan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suci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upacara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keagamaan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seperti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Saba Malunin,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sekaligus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menjadi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media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komunikasi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spiritual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antara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umat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Ida Sang Hyang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Widhi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Wasa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serta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manifestasi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853EA8">
        <w:rPr>
          <w:rFonts w:ascii="Times New Roman" w:hAnsi="Times New Roman" w:cs="Times New Roman"/>
          <w:bCs/>
          <w:sz w:val="24"/>
          <w:szCs w:val="24"/>
        </w:rPr>
        <w:t>para Dewa</w:t>
      </w:r>
      <w:proofErr w:type="gram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(Bhatara-Bhatari).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Fungsi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sakral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menjadikan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Tari Rejang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sekadar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seni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pertunjukan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tetapi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juga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sarana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penting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menanamkan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nilai-nilai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religius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dan moral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kepada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masyarakat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khususnya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generasi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muda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3056B9FF" w14:textId="3C5E669A" w:rsidR="00853EA8" w:rsidRPr="00853EA8" w:rsidRDefault="00853EA8" w:rsidP="00482922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Keunikan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Tari Rejang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Pedawa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terletak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sistem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pemilihan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penarinya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proses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adat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ketat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bernama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daa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desa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penunjukan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khusus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kepada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remaja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perempuan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belum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menikah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telah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melewati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prosesi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pepunggan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. Proses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menunjukkan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pentingnya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kesucian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diri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tanggung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jawab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spiritual, dan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kedisiplinan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moral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pelaksanaan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tugas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keagamaan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demikian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keterlibatan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penari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tarian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bukan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hanya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pelaku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seni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tetapi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subjek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pendidikan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spiritual yang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aktif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berkesadaran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tinggi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nilai-nilai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keagamaan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0FF22AF0" w14:textId="497F86AD" w:rsidR="00853EA8" w:rsidRPr="00853EA8" w:rsidRDefault="00853EA8" w:rsidP="00482922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3EA8">
        <w:rPr>
          <w:rFonts w:ascii="Times New Roman" w:hAnsi="Times New Roman" w:cs="Times New Roman"/>
          <w:bCs/>
          <w:sz w:val="24"/>
          <w:szCs w:val="24"/>
        </w:rPr>
        <w:t xml:space="preserve">Selain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itu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busana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Tari Rejang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Pedawa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memiliki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simbolisme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kuat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diwariskan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turun-temurun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Hiasan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kepala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kain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rembang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serta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atribut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lainnya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mencerminkan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filosofi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hidup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masyarakat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Pedawa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sekaligus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memperlihatkan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bagaimana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nilai-nilai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kesucian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keindahan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, dan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kearifan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lokal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terserap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setiap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aspek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pertunjukan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Keutuhan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makna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fungsi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busana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memperkaya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dimensi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spiritual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tarian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memperjelas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posisinya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representasi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ajaran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Hindu yang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holistik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, yang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mencakup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537B">
        <w:rPr>
          <w:rFonts w:ascii="Times New Roman" w:hAnsi="Times New Roman" w:cs="Times New Roman"/>
          <w:bCs/>
          <w:i/>
          <w:iCs/>
          <w:sz w:val="24"/>
          <w:szCs w:val="24"/>
        </w:rPr>
        <w:t>tattwa</w:t>
      </w:r>
      <w:proofErr w:type="spellEnd"/>
      <w:r w:rsidRPr="008F537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853EA8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filsafat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), </w:t>
      </w:r>
      <w:proofErr w:type="spellStart"/>
      <w:r w:rsidRPr="008F537B">
        <w:rPr>
          <w:rFonts w:ascii="Times New Roman" w:hAnsi="Times New Roman" w:cs="Times New Roman"/>
          <w:bCs/>
          <w:i/>
          <w:iCs/>
          <w:sz w:val="24"/>
          <w:szCs w:val="24"/>
        </w:rPr>
        <w:t>susila</w:t>
      </w:r>
      <w:proofErr w:type="spellEnd"/>
      <w:r w:rsidRPr="008F537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853EA8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etika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), dan </w:t>
      </w:r>
      <w:r w:rsidRPr="008F537B">
        <w:rPr>
          <w:rFonts w:ascii="Times New Roman" w:hAnsi="Times New Roman" w:cs="Times New Roman"/>
          <w:bCs/>
          <w:i/>
          <w:iCs/>
          <w:sz w:val="24"/>
          <w:szCs w:val="24"/>
        </w:rPr>
        <w:t>acara</w:t>
      </w:r>
      <w:r w:rsidRPr="00853EA8">
        <w:rPr>
          <w:rFonts w:ascii="Times New Roman" w:hAnsi="Times New Roman" w:cs="Times New Roman"/>
          <w:bCs/>
          <w:sz w:val="24"/>
          <w:szCs w:val="24"/>
        </w:rPr>
        <w:t xml:space="preserve"> (ritual).</w:t>
      </w:r>
    </w:p>
    <w:p w14:paraId="5C3484E6" w14:textId="7BBE579D" w:rsidR="00853EA8" w:rsidRPr="00853EA8" w:rsidRDefault="00853EA8" w:rsidP="00482922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3EA8">
        <w:rPr>
          <w:rFonts w:ascii="Times New Roman" w:hAnsi="Times New Roman" w:cs="Times New Roman"/>
          <w:bCs/>
          <w:sz w:val="24"/>
          <w:szCs w:val="24"/>
        </w:rPr>
        <w:t xml:space="preserve">Dari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perspektif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pendidikan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agama Hindu, Tari Rejang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Pedawa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mengandung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tiga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nilai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utama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yang sangat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relevan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. Nilai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tattwa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tampak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penghayatan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konsep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537B">
        <w:rPr>
          <w:rFonts w:ascii="Times New Roman" w:hAnsi="Times New Roman" w:cs="Times New Roman"/>
          <w:bCs/>
          <w:i/>
          <w:iCs/>
          <w:sz w:val="24"/>
          <w:szCs w:val="24"/>
        </w:rPr>
        <w:t>yadnya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r w:rsidRPr="008F537B">
        <w:rPr>
          <w:rFonts w:ascii="Times New Roman" w:hAnsi="Times New Roman" w:cs="Times New Roman"/>
          <w:bCs/>
          <w:i/>
          <w:iCs/>
          <w:sz w:val="24"/>
          <w:szCs w:val="24"/>
        </w:rPr>
        <w:t>bhakti</w:t>
      </w:r>
      <w:r w:rsidRPr="00853E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yakni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sikap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pengabdian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tulus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kepada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Tuhan. Nilai </w:t>
      </w:r>
      <w:proofErr w:type="spellStart"/>
      <w:r w:rsidRPr="008F537B">
        <w:rPr>
          <w:rFonts w:ascii="Times New Roman" w:hAnsi="Times New Roman" w:cs="Times New Roman"/>
          <w:bCs/>
          <w:i/>
          <w:iCs/>
          <w:sz w:val="24"/>
          <w:szCs w:val="24"/>
        </w:rPr>
        <w:t>susila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terlihat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etika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dan moral yang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ditanamkan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sistem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seleksi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penari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peraturan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adat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Sedangkan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nilai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acara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terwujud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pelibatan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tarian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upacara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keagamaan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sarat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makna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spiritual. Tiga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aspek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menjadikan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Tari Rejang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wahana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pembelajaran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efektif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membentuk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karakter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religius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identitas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budaya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generasi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muda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Hindu.</w:t>
      </w:r>
    </w:p>
    <w:p w14:paraId="69386A6B" w14:textId="65DB5128" w:rsidR="00223068" w:rsidRDefault="00853EA8" w:rsidP="00853EA8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3EA8">
        <w:rPr>
          <w:rFonts w:ascii="Times New Roman" w:hAnsi="Times New Roman" w:cs="Times New Roman"/>
          <w:bCs/>
          <w:sz w:val="24"/>
          <w:szCs w:val="24"/>
        </w:rPr>
        <w:t xml:space="preserve">Di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tengah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arus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modernisasi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globalisasi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cenderung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mengikis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nilai-nilai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tradisional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pelestarian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Tari Rejang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Pedawa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menjadi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tanggung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jawab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bersama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. Tarian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hanya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penting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sisi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estetika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kebudayaan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semata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tetapi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juga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sisi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spiritualitas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pendidikan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. Oleh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karena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itu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keberlanjutan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tarian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perlu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lastRenderedPageBreak/>
        <w:t>didukung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semua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pihak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termasuk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lembaga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pendidikan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pemerintah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, dan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komunitas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adat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, agar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nilai-nilai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luhur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dikandungnya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tetap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hidup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relevan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tengah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perubahan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zaman.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pelestarian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penguatan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fungsi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edukatifnya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, Tari Rejang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Pedawa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terus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menjadi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simbol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kekuatan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budaya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identitas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religius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serta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jembatan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antara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generasi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pewarisan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nilai-nilai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keagamaan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Hindu yang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murni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853EA8">
        <w:rPr>
          <w:rFonts w:ascii="Times New Roman" w:hAnsi="Times New Roman" w:cs="Times New Roman"/>
          <w:bCs/>
          <w:sz w:val="24"/>
          <w:szCs w:val="24"/>
        </w:rPr>
        <w:t>bermakna</w:t>
      </w:r>
      <w:proofErr w:type="spellEnd"/>
      <w:r w:rsidRPr="00853E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11C38B03" w14:textId="77777777" w:rsidR="00853EA8" w:rsidRPr="00223068" w:rsidRDefault="00853EA8" w:rsidP="00853EA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B3E9FB" w14:textId="77777777" w:rsidR="008A142B" w:rsidRPr="00066649" w:rsidRDefault="008A142B" w:rsidP="000666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649">
        <w:rPr>
          <w:rFonts w:ascii="Times New Roman" w:hAnsi="Times New Roman" w:cs="Times New Roman"/>
          <w:b/>
          <w:sz w:val="24"/>
          <w:szCs w:val="24"/>
        </w:rPr>
        <w:t>DAFTAR PUSTAKA</w:t>
      </w:r>
    </w:p>
    <w:sdt>
      <w:sdtPr>
        <w:rPr>
          <w:rFonts w:ascii="Times New Roman" w:hAnsi="Times New Roman" w:cs="Times New Roman"/>
          <w:sz w:val="24"/>
          <w:szCs w:val="24"/>
        </w:rPr>
        <w:id w:val="111145805"/>
        <w:bibliography/>
      </w:sdtPr>
      <w:sdtEndPr>
        <w:rPr>
          <w:noProof/>
        </w:rPr>
      </w:sdtEndPr>
      <w:sdtContent>
        <w:p w14:paraId="5AC7DA3F" w14:textId="77777777" w:rsidR="00223068" w:rsidRPr="001E1EE6" w:rsidRDefault="00223068" w:rsidP="00482922">
          <w:pPr>
            <w:pStyle w:val="Bibliography"/>
            <w:spacing w:line="240" w:lineRule="auto"/>
            <w:ind w:left="567" w:hanging="567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1E1EE6">
            <w:rPr>
              <w:rFonts w:ascii="Times New Roman" w:hAnsi="Times New Roman" w:cs="Times New Roman"/>
              <w:sz w:val="24"/>
              <w:szCs w:val="24"/>
              <w:lang w:val="id-ID" w:bidi="th-TH"/>
            </w:rPr>
            <w:fldChar w:fldCharType="begin"/>
          </w:r>
          <w:r w:rsidRPr="001E1EE6">
            <w:rPr>
              <w:rFonts w:ascii="Times New Roman" w:hAnsi="Times New Roman" w:cs="Times New Roman"/>
              <w:sz w:val="24"/>
              <w:szCs w:val="24"/>
            </w:rPr>
            <w:instrText xml:space="preserve"> BIBLIOGRAPHY </w:instrText>
          </w:r>
          <w:r w:rsidRPr="001E1EE6">
            <w:rPr>
              <w:rFonts w:ascii="Times New Roman" w:hAnsi="Times New Roman" w:cs="Times New Roman"/>
              <w:sz w:val="24"/>
              <w:szCs w:val="24"/>
              <w:lang w:val="id-ID" w:bidi="th-TH"/>
            </w:rPr>
            <w:fldChar w:fldCharType="separate"/>
          </w:r>
          <w:r w:rsidRPr="001E1EE6">
            <w:rPr>
              <w:rFonts w:ascii="Times New Roman" w:hAnsi="Times New Roman" w:cs="Times New Roman"/>
              <w:noProof/>
              <w:sz w:val="24"/>
              <w:szCs w:val="24"/>
            </w:rPr>
            <w:t>Ardiyani, L. P. (t.thn.). SAKRALISASI TARI REJANG PADA SABA MALUNIN DI DESA PEDAWA. Jnanasiddhanta, 41-50.</w:t>
          </w:r>
        </w:p>
        <w:p w14:paraId="400C8126" w14:textId="77777777" w:rsidR="00223068" w:rsidRPr="001E1EE6" w:rsidRDefault="00223068" w:rsidP="00482922">
          <w:pPr>
            <w:pStyle w:val="Bibliography"/>
            <w:spacing w:line="240" w:lineRule="auto"/>
            <w:ind w:left="567" w:hanging="567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1E1EE6">
            <w:rPr>
              <w:rFonts w:ascii="Times New Roman" w:hAnsi="Times New Roman" w:cs="Times New Roman"/>
              <w:noProof/>
              <w:sz w:val="24"/>
              <w:szCs w:val="24"/>
            </w:rPr>
            <w:t xml:space="preserve">Desa Pedawa Kecamatan Banjar Kabupaten Buleleng. (2023, Februari 20). Sejarah Desa Pedawa. https://pedawa-buleleng.desa.id/index.php/first/artikel/69-Sejarah-Desa-Pedawa#:~:text=Wilayah%20Pedawa%20yang%20ada%20sekarang,jaman%20sejarah%20(jaman%20prasejarah). </w:t>
          </w:r>
        </w:p>
        <w:p w14:paraId="3AC3559D" w14:textId="77777777" w:rsidR="00223068" w:rsidRPr="001E1EE6" w:rsidRDefault="00223068" w:rsidP="00482922">
          <w:pPr>
            <w:pStyle w:val="Bibliography"/>
            <w:spacing w:line="240" w:lineRule="auto"/>
            <w:ind w:left="567" w:hanging="567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1E1EE6">
            <w:rPr>
              <w:rFonts w:ascii="Times New Roman" w:hAnsi="Times New Roman" w:cs="Times New Roman"/>
              <w:noProof/>
              <w:sz w:val="24"/>
              <w:szCs w:val="24"/>
            </w:rPr>
            <w:t>Koentjaraningrat. (1982). Beberapa Pokok Antropologi Sosial. Dian Rakyat, Jakarta.</w:t>
          </w:r>
        </w:p>
        <w:p w14:paraId="72B83476" w14:textId="77777777" w:rsidR="00223068" w:rsidRPr="001E1EE6" w:rsidRDefault="00223068" w:rsidP="00482922">
          <w:pPr>
            <w:pStyle w:val="Bibliography"/>
            <w:spacing w:line="240" w:lineRule="auto"/>
            <w:ind w:left="567" w:hanging="567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1E1EE6">
            <w:rPr>
              <w:rFonts w:ascii="Times New Roman" w:hAnsi="Times New Roman" w:cs="Times New Roman"/>
              <w:noProof/>
              <w:sz w:val="24"/>
              <w:szCs w:val="24"/>
            </w:rPr>
            <w:t>Luh Putu Cita Ardiyani. (t.thn.). Tari Rejang Desa Pedawa: Analisis Modalitas pada Kesenian Lokal. KAYONAN, 12-20.</w:t>
          </w:r>
        </w:p>
        <w:p w14:paraId="1FC17733" w14:textId="77777777" w:rsidR="00223068" w:rsidRPr="001E1EE6" w:rsidRDefault="00223068" w:rsidP="00482922">
          <w:pPr>
            <w:pStyle w:val="Bibliography"/>
            <w:spacing w:line="240" w:lineRule="auto"/>
            <w:ind w:left="567" w:hanging="567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1E1EE6">
            <w:rPr>
              <w:rFonts w:ascii="Times New Roman" w:hAnsi="Times New Roman" w:cs="Times New Roman"/>
              <w:noProof/>
              <w:sz w:val="24"/>
              <w:szCs w:val="24"/>
            </w:rPr>
            <w:t>Malini, S. U. (2019). KAJIAN BUSANA TARI REJANG DEWA DI DESA PEDAWA. Da Moda, 1-5.</w:t>
          </w:r>
        </w:p>
        <w:p w14:paraId="5C069B65" w14:textId="77777777" w:rsidR="00223068" w:rsidRPr="001E1EE6" w:rsidRDefault="00223068" w:rsidP="00482922">
          <w:pPr>
            <w:pStyle w:val="Bibliography"/>
            <w:spacing w:line="240" w:lineRule="auto"/>
            <w:ind w:left="567" w:hanging="567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1E1EE6">
            <w:rPr>
              <w:rFonts w:ascii="Times New Roman" w:hAnsi="Times New Roman" w:cs="Times New Roman"/>
              <w:noProof/>
              <w:sz w:val="24"/>
              <w:szCs w:val="24"/>
            </w:rPr>
            <w:t>Mardika, I. P. (2023). Tari Rejang Desa Pedawa, Tari Wali di Desa Bali Aga; Kena Sanksi Jika Tak Menarikan. BALI EXPRESS.</w:t>
          </w:r>
        </w:p>
        <w:p w14:paraId="0484508E" w14:textId="77777777" w:rsidR="00223068" w:rsidRPr="001E1EE6" w:rsidRDefault="00223068" w:rsidP="00482922">
          <w:pPr>
            <w:spacing w:line="240" w:lineRule="auto"/>
            <w:ind w:left="567" w:hanging="567"/>
            <w:jc w:val="both"/>
            <w:rPr>
              <w:rFonts w:ascii="Times New Roman" w:hAnsi="Times New Roman" w:cs="Times New Roman"/>
              <w:sz w:val="24"/>
              <w:szCs w:val="24"/>
              <w:lang w:val="id-ID" w:bidi="th-TH"/>
            </w:rPr>
          </w:pPr>
          <w:r w:rsidRPr="001E1EE6">
            <w:rPr>
              <w:rFonts w:ascii="Times New Roman" w:hAnsi="Times New Roman" w:cs="Times New Roman"/>
              <w:sz w:val="24"/>
              <w:szCs w:val="24"/>
              <w:lang w:val="id-ID" w:bidi="th-TH"/>
            </w:rPr>
            <w:t>Astari, N. L. P. W., &amp; Sugiarta, I. M. (2020). Nilai Pendidikan pada Tari Rejang Pamendak di Pura Luhur Batukau. Widyanatya, 2(1).</w:t>
          </w:r>
        </w:p>
        <w:p w14:paraId="63130969" w14:textId="77777777" w:rsidR="00223068" w:rsidRPr="001E1EE6" w:rsidRDefault="00223068" w:rsidP="00482922">
          <w:pPr>
            <w:spacing w:line="240" w:lineRule="auto"/>
            <w:ind w:left="567" w:hanging="567"/>
            <w:jc w:val="both"/>
            <w:rPr>
              <w:rFonts w:ascii="Times New Roman" w:hAnsi="Times New Roman" w:cs="Times New Roman"/>
              <w:sz w:val="24"/>
              <w:szCs w:val="24"/>
              <w:lang w:val="id-ID" w:bidi="th-TH"/>
            </w:rPr>
          </w:pPr>
          <w:r w:rsidRPr="001E1EE6">
            <w:rPr>
              <w:rFonts w:ascii="Times New Roman" w:hAnsi="Times New Roman" w:cs="Times New Roman"/>
              <w:sz w:val="24"/>
              <w:szCs w:val="24"/>
              <w:lang w:val="id-ID" w:bidi="th-TH"/>
            </w:rPr>
            <w:t xml:space="preserve">Mardika, I. P. (2024). Busana unik Tari Rejang di Pedawa, Gunakan Kain Bebali. Jembrana Express. </w:t>
          </w:r>
        </w:p>
        <w:p w14:paraId="6C5CF954" w14:textId="77777777" w:rsidR="00223068" w:rsidRPr="001E1EE6" w:rsidRDefault="00223068" w:rsidP="00482922">
          <w:pPr>
            <w:spacing w:line="240" w:lineRule="auto"/>
            <w:ind w:left="567" w:hanging="567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1E1EE6">
            <w:rPr>
              <w:rFonts w:ascii="Times New Roman" w:hAnsi="Times New Roman" w:cs="Times New Roman"/>
              <w:noProof/>
              <w:sz w:val="24"/>
              <w:szCs w:val="24"/>
            </w:rPr>
            <w:fldChar w:fldCharType="end"/>
          </w:r>
          <w:r w:rsidRPr="001E1EE6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Pr="001E1EE6">
            <w:rPr>
              <w:rFonts w:ascii="Times New Roman" w:hAnsi="Times New Roman" w:cs="Times New Roman"/>
              <w:noProof/>
              <w:sz w:val="24"/>
              <w:szCs w:val="24"/>
            </w:rPr>
            <w:t>Mardika, I. P. (2024). Peran Sentral Daa dalam Tari Rejang di Pedawa, Ditarikan Daa tertua, Kena Sanksi jika tak Menarikan. Jembrana Express.</w:t>
          </w:r>
        </w:p>
      </w:sdtContent>
    </w:sdt>
    <w:p w14:paraId="45D5F2D7" w14:textId="77777777" w:rsidR="00223068" w:rsidRPr="001E1EE6" w:rsidRDefault="00223068" w:rsidP="0048292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E1EE6">
        <w:rPr>
          <w:rFonts w:ascii="Times New Roman" w:hAnsi="Times New Roman" w:cs="Times New Roman"/>
          <w:sz w:val="24"/>
          <w:szCs w:val="24"/>
        </w:rPr>
        <w:t xml:space="preserve">Dinas </w:t>
      </w:r>
      <w:proofErr w:type="spellStart"/>
      <w:r w:rsidRPr="001E1EE6">
        <w:rPr>
          <w:rFonts w:ascii="Times New Roman" w:hAnsi="Times New Roman" w:cs="Times New Roman"/>
          <w:sz w:val="24"/>
          <w:szCs w:val="24"/>
        </w:rPr>
        <w:t>Kebudayaan</w:t>
      </w:r>
      <w:proofErr w:type="spellEnd"/>
      <w:r w:rsidRPr="001E1E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1EE6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1E1EE6">
        <w:rPr>
          <w:rFonts w:ascii="Times New Roman" w:hAnsi="Times New Roman" w:cs="Times New Roman"/>
          <w:sz w:val="24"/>
          <w:szCs w:val="24"/>
        </w:rPr>
        <w:t xml:space="preserve"> Buleleng. (2019). </w:t>
      </w:r>
      <w:proofErr w:type="spellStart"/>
      <w:r w:rsidRPr="001E1EE6">
        <w:rPr>
          <w:rFonts w:ascii="Times New Roman" w:hAnsi="Times New Roman" w:cs="Times New Roman"/>
          <w:sz w:val="24"/>
          <w:szCs w:val="24"/>
        </w:rPr>
        <w:t>Keunikan</w:t>
      </w:r>
      <w:proofErr w:type="spellEnd"/>
      <w:r w:rsidRPr="001E1EE6">
        <w:rPr>
          <w:rFonts w:ascii="Times New Roman" w:hAnsi="Times New Roman" w:cs="Times New Roman"/>
          <w:sz w:val="24"/>
          <w:szCs w:val="24"/>
        </w:rPr>
        <w:t xml:space="preserve"> Desa </w:t>
      </w:r>
      <w:proofErr w:type="spellStart"/>
      <w:r w:rsidRPr="001E1EE6">
        <w:rPr>
          <w:rFonts w:ascii="Times New Roman" w:hAnsi="Times New Roman" w:cs="Times New Roman"/>
          <w:sz w:val="24"/>
          <w:szCs w:val="24"/>
        </w:rPr>
        <w:t>Pedawa</w:t>
      </w:r>
      <w:proofErr w:type="spellEnd"/>
      <w:r w:rsidRPr="001E1EE6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1E1EE6">
        <w:rPr>
          <w:rFonts w:ascii="Times New Roman" w:hAnsi="Times New Roman" w:cs="Times New Roman"/>
          <w:sz w:val="24"/>
          <w:szCs w:val="24"/>
        </w:rPr>
        <w:t>Upacara</w:t>
      </w:r>
      <w:proofErr w:type="spellEnd"/>
      <w:r w:rsidRPr="001E1EE6">
        <w:rPr>
          <w:rFonts w:ascii="Times New Roman" w:hAnsi="Times New Roman" w:cs="Times New Roman"/>
          <w:sz w:val="24"/>
          <w:szCs w:val="24"/>
        </w:rPr>
        <w:t xml:space="preserve"> Sabha Malunin"</w:t>
      </w:r>
    </w:p>
    <w:p w14:paraId="01AF91ED" w14:textId="77777777" w:rsidR="0079124F" w:rsidRPr="00066649" w:rsidRDefault="007912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9124F" w:rsidRPr="00066649" w:rsidSect="00066649">
      <w:type w:val="continuous"/>
      <w:pgSz w:w="12240" w:h="15840"/>
      <w:pgMar w:top="1440" w:right="1440" w:bottom="1440" w:left="1440" w:header="709" w:footer="709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18F7869" w14:textId="77777777" w:rsidR="00B81918" w:rsidRDefault="00B81918">
      <w:pPr>
        <w:spacing w:line="240" w:lineRule="auto"/>
      </w:pPr>
      <w:r>
        <w:separator/>
      </w:r>
    </w:p>
  </w:endnote>
  <w:endnote w:type="continuationSeparator" w:id="0">
    <w:p w14:paraId="6BBCDE96" w14:textId="77777777" w:rsidR="00B81918" w:rsidRDefault="00B819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merican Typewriter">
    <w:altName w:val="Courier New"/>
    <w:panose1 w:val="02090604020004020304"/>
    <w:charset w:val="4D"/>
    <w:family w:val="roman"/>
    <w:pitch w:val="variable"/>
    <w:sig w:usb0="A000006F" w:usb1="00000019" w:usb2="00000000" w:usb3="00000000" w:csb0="0000011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adley Hand">
    <w:altName w:val="Calibri"/>
    <w:panose1 w:val="00000700000000000000"/>
    <w:charset w:val="4D"/>
    <w:family w:val="auto"/>
    <w:pitch w:val="variable"/>
    <w:sig w:usb0="800000FF" w:usb1="5000204A" w:usb2="00000000" w:usb3="00000000" w:csb0="00000111" w:csb1="00000000"/>
  </w:font>
  <w:font w:name="AkayaTelivigala">
    <w:panose1 w:val="00000500000000000000"/>
    <w:charset w:val="4D"/>
    <w:family w:val="auto"/>
    <w:pitch w:val="variable"/>
    <w:sig w:usb0="002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05198341"/>
      <w:docPartObj>
        <w:docPartGallery w:val="Page Numbers (Bottom of Page)"/>
        <w:docPartUnique/>
      </w:docPartObj>
    </w:sdtPr>
    <w:sdtContent>
      <w:p w14:paraId="7FB26528" w14:textId="77777777" w:rsidR="00066649" w:rsidRDefault="00066649" w:rsidP="0048292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9DF9D73" w14:textId="77777777" w:rsidR="00066649" w:rsidRDefault="00066649" w:rsidP="00066649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432588790"/>
      <w:docPartObj>
        <w:docPartGallery w:val="Page Numbers (Bottom of Page)"/>
        <w:docPartUnique/>
      </w:docPartObj>
    </w:sdtPr>
    <w:sdtContent>
      <w:p w14:paraId="587A13D5" w14:textId="13AED31E" w:rsidR="00482922" w:rsidRDefault="00482922" w:rsidP="000126A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23</w:t>
        </w:r>
        <w:r>
          <w:rPr>
            <w:rStyle w:val="PageNumber"/>
          </w:rPr>
          <w:fldChar w:fldCharType="end"/>
        </w:r>
      </w:p>
    </w:sdtContent>
  </w:sdt>
  <w:p w14:paraId="6A57628E" w14:textId="2FCBBBAA" w:rsidR="00A71E40" w:rsidRDefault="00482922" w:rsidP="00482922">
    <w:pPr>
      <w:pStyle w:val="Footer"/>
      <w:tabs>
        <w:tab w:val="clear" w:pos="9026"/>
        <w:tab w:val="right" w:pos="9072"/>
      </w:tabs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4C9CAD76" wp14:editId="31B75724">
              <wp:simplePos x="0" y="0"/>
              <wp:positionH relativeFrom="page">
                <wp:posOffset>914400</wp:posOffset>
              </wp:positionH>
              <wp:positionV relativeFrom="page">
                <wp:posOffset>9437370</wp:posOffset>
              </wp:positionV>
              <wp:extent cx="936171" cy="467995"/>
              <wp:effectExtent l="0" t="0" r="3810" b="1905"/>
              <wp:wrapNone/>
              <wp:docPr id="118788316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936171" cy="467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351F4D" w14:textId="0EA337FF" w:rsidR="00482922" w:rsidRPr="00FD2F2D" w:rsidRDefault="00482922" w:rsidP="00482922">
                          <w:pPr>
                            <w:spacing w:before="14" w:after="0"/>
                            <w:rPr>
                              <w:rFonts w:ascii="Arial Narrow" w:hAnsi="Arial Narrow"/>
                              <w:b/>
                              <w:sz w:val="16"/>
                            </w:rPr>
                          </w:pPr>
                          <w:proofErr w:type="gramStart"/>
                          <w:r>
                            <w:rPr>
                              <w:rFonts w:ascii="Arial Narrow" w:hAnsi="Arial Narrow"/>
                              <w:b/>
                              <w:sz w:val="16"/>
                            </w:rPr>
                            <w:t>Masuk</w:t>
                          </w:r>
                          <w:r w:rsidRPr="00FD2F2D">
                            <w:rPr>
                              <w:rFonts w:ascii="Arial Narrow" w:hAnsi="Arial Narrow"/>
                              <w:b/>
                              <w:sz w:val="16"/>
                            </w:rPr>
                            <w:t xml:space="preserve"> :</w:t>
                          </w:r>
                          <w:proofErr w:type="gramEnd"/>
                          <w:r w:rsidRPr="00FD2F2D">
                            <w:rPr>
                              <w:rFonts w:ascii="Arial Narrow" w:hAnsi="Arial Narrow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FD2F2D">
                            <w:rPr>
                              <w:rFonts w:ascii="Arial Narrow" w:hAnsi="Arial Narrow"/>
                              <w:b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al Narrow" w:hAnsi="Arial Narrow"/>
                              <w:b/>
                              <w:sz w:val="16"/>
                            </w:rPr>
                            <w:t>3 Mei 2025</w:t>
                          </w:r>
                        </w:p>
                        <w:p w14:paraId="41FEA6BD" w14:textId="6CB6B3C3" w:rsidR="00482922" w:rsidRPr="00FD2F2D" w:rsidRDefault="00482922" w:rsidP="00482922">
                          <w:pPr>
                            <w:spacing w:before="8" w:after="0"/>
                            <w:rPr>
                              <w:rFonts w:ascii="Arial Narrow" w:hAnsi="Arial Narrow"/>
                              <w:b/>
                              <w:sz w:val="16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Fonts w:ascii="Arial Narrow" w:hAnsi="Arial Narrow"/>
                              <w:b/>
                              <w:sz w:val="16"/>
                            </w:rPr>
                            <w:t>Terbit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b/>
                              <w:sz w:val="16"/>
                            </w:rPr>
                            <w:t xml:space="preserve"> </w:t>
                          </w:r>
                          <w:r w:rsidRPr="00FD2F2D">
                            <w:rPr>
                              <w:rFonts w:ascii="Arial Narrow" w:hAnsi="Arial Narrow"/>
                              <w:b/>
                              <w:spacing w:val="4"/>
                              <w:sz w:val="16"/>
                            </w:rPr>
                            <w:t xml:space="preserve"> </w:t>
                          </w:r>
                          <w:r w:rsidRPr="00FD2F2D">
                            <w:rPr>
                              <w:rFonts w:ascii="Arial Narrow" w:hAnsi="Arial Narrow"/>
                              <w:b/>
                              <w:sz w:val="16"/>
                            </w:rPr>
                            <w:t>:</w:t>
                          </w:r>
                          <w:proofErr w:type="gramEnd"/>
                          <w:r w:rsidRPr="00FD2F2D">
                            <w:rPr>
                              <w:rFonts w:ascii="Arial Narrow" w:hAnsi="Arial Narrow"/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sz w:val="16"/>
                            </w:rPr>
                            <w:t>30 Juni 2026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9CAD7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in;margin-top:743.1pt;width:73.7pt;height:3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" filled="f" stroked="f">
              <v:path arrowok="t"/>
              <v:textbox inset="0,0,0,0">
                <w:txbxContent>
                  <w:p w14:paraId="65351F4D" w14:textId="0EA337FF" w:rsidR="00482922" w:rsidRPr="00FD2F2D" w:rsidRDefault="00482922" w:rsidP="00482922">
                    <w:pPr>
                      <w:spacing w:before="14" w:after="0"/>
                      <w:rPr>
                        <w:rFonts w:ascii="Arial Narrow" w:hAnsi="Arial Narrow"/>
                        <w:b/>
                        <w:sz w:val="16"/>
                      </w:rPr>
                    </w:pPr>
                    <w:proofErr w:type="gramStart"/>
                    <w:r>
                      <w:rPr>
                        <w:rFonts w:ascii="Arial Narrow" w:hAnsi="Arial Narrow"/>
                        <w:b/>
                        <w:sz w:val="16"/>
                      </w:rPr>
                      <w:t>Masuk</w:t>
                    </w:r>
                    <w:r w:rsidRPr="00FD2F2D">
                      <w:rPr>
                        <w:rFonts w:ascii="Arial Narrow" w:hAnsi="Arial Narrow"/>
                        <w:b/>
                        <w:sz w:val="16"/>
                      </w:rPr>
                      <w:t xml:space="preserve"> :</w:t>
                    </w:r>
                    <w:proofErr w:type="gramEnd"/>
                    <w:r w:rsidRPr="00FD2F2D">
                      <w:rPr>
                        <w:rFonts w:ascii="Arial Narrow" w:hAnsi="Arial Narrow"/>
                        <w:b/>
                        <w:spacing w:val="-1"/>
                        <w:sz w:val="16"/>
                      </w:rPr>
                      <w:t xml:space="preserve"> </w:t>
                    </w:r>
                    <w:r w:rsidRPr="00FD2F2D">
                      <w:rPr>
                        <w:rFonts w:ascii="Arial Narrow" w:hAnsi="Arial Narrow"/>
                        <w:b/>
                        <w:sz w:val="16"/>
                      </w:rPr>
                      <w:t>2</w:t>
                    </w:r>
                    <w:r>
                      <w:rPr>
                        <w:rFonts w:ascii="Arial Narrow" w:hAnsi="Arial Narrow"/>
                        <w:b/>
                        <w:sz w:val="16"/>
                      </w:rPr>
                      <w:t>3 Mei 2025</w:t>
                    </w:r>
                  </w:p>
                  <w:p w14:paraId="41FEA6BD" w14:textId="6CB6B3C3" w:rsidR="00482922" w:rsidRPr="00FD2F2D" w:rsidRDefault="00482922" w:rsidP="00482922">
                    <w:pPr>
                      <w:spacing w:before="8" w:after="0"/>
                      <w:rPr>
                        <w:rFonts w:ascii="Arial Narrow" w:hAnsi="Arial Narrow"/>
                        <w:b/>
                        <w:sz w:val="16"/>
                      </w:rPr>
                    </w:pPr>
                    <w:proofErr w:type="spellStart"/>
                    <w:proofErr w:type="gramStart"/>
                    <w:r>
                      <w:rPr>
                        <w:rFonts w:ascii="Arial Narrow" w:hAnsi="Arial Narrow"/>
                        <w:b/>
                        <w:sz w:val="16"/>
                      </w:rPr>
                      <w:t>Terbit</w:t>
                    </w:r>
                    <w:proofErr w:type="spellEnd"/>
                    <w:r>
                      <w:rPr>
                        <w:rFonts w:ascii="Arial Narrow" w:hAnsi="Arial Narrow"/>
                        <w:b/>
                        <w:sz w:val="16"/>
                      </w:rPr>
                      <w:t xml:space="preserve"> </w:t>
                    </w:r>
                    <w:r w:rsidRPr="00FD2F2D">
                      <w:rPr>
                        <w:rFonts w:ascii="Arial Narrow" w:hAnsi="Arial Narrow"/>
                        <w:b/>
                        <w:spacing w:val="4"/>
                        <w:sz w:val="16"/>
                      </w:rPr>
                      <w:t xml:space="preserve"> </w:t>
                    </w:r>
                    <w:r w:rsidRPr="00FD2F2D">
                      <w:rPr>
                        <w:rFonts w:ascii="Arial Narrow" w:hAnsi="Arial Narrow"/>
                        <w:b/>
                        <w:sz w:val="16"/>
                      </w:rPr>
                      <w:t>:</w:t>
                    </w:r>
                    <w:proofErr w:type="gramEnd"/>
                    <w:r w:rsidRPr="00FD2F2D">
                      <w:rPr>
                        <w:rFonts w:ascii="Arial Narrow" w:hAnsi="Arial Narrow"/>
                        <w:b/>
                        <w:sz w:val="16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b/>
                        <w:sz w:val="16"/>
                      </w:rPr>
                      <w:t>30 Juni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D5B3E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819AFB8" wp14:editId="1C7711AB">
              <wp:simplePos x="0" y="0"/>
              <wp:positionH relativeFrom="page">
                <wp:posOffset>1054100</wp:posOffset>
              </wp:positionH>
              <wp:positionV relativeFrom="page">
                <wp:posOffset>9194800</wp:posOffset>
              </wp:positionV>
              <wp:extent cx="5825490" cy="685800"/>
              <wp:effectExtent l="0" t="0" r="3810" b="0"/>
              <wp:wrapNone/>
              <wp:docPr id="97314670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82549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15D4A0" w14:textId="77777777" w:rsidR="00BD5B3E" w:rsidRDefault="00BD5B3E" w:rsidP="00BD5B3E">
                          <w:pPr>
                            <w:spacing w:before="14"/>
                            <w:rPr>
                              <w:rFonts w:ascii="American Typewriter" w:hAnsi="American Typewriter"/>
                              <w:b/>
                              <w:sz w:val="18"/>
                              <w:szCs w:val="18"/>
                            </w:rPr>
                          </w:pPr>
                          <w:r w:rsidRPr="00EE3351">
                            <w:rPr>
                              <w:noProof/>
                            </w:rPr>
                            <w:drawing>
                              <wp:inline distT="0" distB="0" distL="0" distR="0" wp14:anchorId="13ECDB08" wp14:editId="009B8246">
                                <wp:extent cx="5845628" cy="79660"/>
                                <wp:effectExtent l="0" t="0" r="0" b="0"/>
                                <wp:docPr id="937316822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57219394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 flipV="1">
                                          <a:off x="0" y="0"/>
                                          <a:ext cx="7234660" cy="9858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E8AC591" w14:textId="77777777" w:rsidR="00BD5B3E" w:rsidRPr="00DB3243" w:rsidRDefault="00BD5B3E" w:rsidP="00C31C77">
                          <w:pPr>
                            <w:spacing w:before="8"/>
                            <w:rPr>
                              <w:rFonts w:ascii="American Typewriter" w:hAnsi="American Typewriter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19AFB8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83pt;margin-top:724pt;width:458.7pt;height:54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" filled="f" stroked="f">
              <v:path arrowok="t"/>
              <v:textbox inset="0,0,0,0">
                <w:txbxContent>
                  <w:p w14:paraId="3615D4A0" w14:textId="77777777" w:rsidR="00BD5B3E" w:rsidRDefault="00BD5B3E" w:rsidP="00BD5B3E">
                    <w:pPr>
                      <w:spacing w:before="14"/>
                      <w:rPr>
                        <w:rFonts w:ascii="American Typewriter" w:hAnsi="American Typewriter"/>
                        <w:b/>
                        <w:sz w:val="18"/>
                        <w:szCs w:val="18"/>
                      </w:rPr>
                    </w:pPr>
                    <w:r w:rsidRPr="00EE3351">
                      <w:rPr>
                        <w:noProof/>
                      </w:rPr>
                      <w:drawing>
                        <wp:inline distT="0" distB="0" distL="0" distR="0" wp14:anchorId="13ECDB08" wp14:editId="009B8246">
                          <wp:extent cx="5845628" cy="79660"/>
                          <wp:effectExtent l="0" t="0" r="0" b="0"/>
                          <wp:docPr id="937316822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57219394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 flipV="1">
                                    <a:off x="0" y="0"/>
                                    <a:ext cx="7234660" cy="9858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E8AC591" w14:textId="77777777" w:rsidR="00BD5B3E" w:rsidRPr="00DB3243" w:rsidRDefault="00BD5B3E" w:rsidP="00C31C77">
                    <w:pPr>
                      <w:spacing w:before="8"/>
                      <w:rPr>
                        <w:rFonts w:ascii="American Typewriter" w:hAnsi="American Typewriter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4644AE6" w14:textId="77777777" w:rsidR="00B81918" w:rsidRDefault="00B81918">
      <w:pPr>
        <w:spacing w:after="0"/>
      </w:pPr>
      <w:r>
        <w:separator/>
      </w:r>
    </w:p>
  </w:footnote>
  <w:footnote w:type="continuationSeparator" w:id="0">
    <w:p w14:paraId="1A3B9B9C" w14:textId="77777777" w:rsidR="00B81918" w:rsidRDefault="00B819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0C5867" w14:textId="77777777" w:rsidR="00066649" w:rsidRDefault="0006664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D5FE631" wp14:editId="130ECDA8">
              <wp:simplePos x="0" y="0"/>
              <wp:positionH relativeFrom="page">
                <wp:posOffset>5949315</wp:posOffset>
              </wp:positionH>
              <wp:positionV relativeFrom="page">
                <wp:posOffset>335280</wp:posOffset>
              </wp:positionV>
              <wp:extent cx="936171" cy="467995"/>
              <wp:effectExtent l="0" t="0" r="3810" b="1905"/>
              <wp:wrapNone/>
              <wp:docPr id="158688424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936171" cy="467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1310CB" w14:textId="77777777" w:rsidR="00066649" w:rsidRPr="00FD2F2D" w:rsidRDefault="00066649" w:rsidP="00066649">
                          <w:pPr>
                            <w:spacing w:before="14" w:after="0"/>
                            <w:rPr>
                              <w:rFonts w:ascii="Arial Narrow" w:hAnsi="Arial Narrow"/>
                              <w:b/>
                              <w:sz w:val="16"/>
                            </w:rPr>
                          </w:pPr>
                          <w:r w:rsidRPr="00FD2F2D">
                            <w:rPr>
                              <w:rFonts w:ascii="Arial Narrow" w:hAnsi="Arial Narrow"/>
                              <w:b/>
                              <w:sz w:val="16"/>
                            </w:rPr>
                            <w:t>p-</w:t>
                          </w:r>
                          <w:proofErr w:type="gramStart"/>
                          <w:r w:rsidRPr="00FD2F2D">
                            <w:rPr>
                              <w:rFonts w:ascii="Arial Narrow" w:hAnsi="Arial Narrow"/>
                              <w:b/>
                              <w:sz w:val="16"/>
                            </w:rPr>
                            <w:t>ISSN :</w:t>
                          </w:r>
                          <w:proofErr w:type="gramEnd"/>
                          <w:r w:rsidRPr="00FD2F2D">
                            <w:rPr>
                              <w:rFonts w:ascii="Arial Narrow" w:hAnsi="Arial Narrow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FD2F2D">
                            <w:rPr>
                              <w:rFonts w:ascii="Arial Narrow" w:hAnsi="Arial Narrow"/>
                              <w:b/>
                              <w:sz w:val="16"/>
                            </w:rPr>
                            <w:t>2621-1025</w:t>
                          </w:r>
                        </w:p>
                        <w:p w14:paraId="5D77E554" w14:textId="77777777" w:rsidR="00066649" w:rsidRPr="00FD2F2D" w:rsidRDefault="00066649" w:rsidP="00066649">
                          <w:pPr>
                            <w:spacing w:before="8" w:after="0"/>
                            <w:rPr>
                              <w:rFonts w:ascii="Arial Narrow" w:hAnsi="Arial Narrow"/>
                              <w:b/>
                              <w:sz w:val="16"/>
                            </w:rPr>
                          </w:pPr>
                          <w:r w:rsidRPr="00FD2F2D">
                            <w:rPr>
                              <w:rFonts w:ascii="Arial Narrow" w:hAnsi="Arial Narrow"/>
                              <w:b/>
                              <w:sz w:val="16"/>
                            </w:rPr>
                            <w:t>e-</w:t>
                          </w:r>
                          <w:proofErr w:type="gramStart"/>
                          <w:r w:rsidRPr="00FD2F2D">
                            <w:rPr>
                              <w:rFonts w:ascii="Arial Narrow" w:hAnsi="Arial Narrow"/>
                              <w:b/>
                              <w:sz w:val="16"/>
                            </w:rPr>
                            <w:t>ISSN</w:t>
                          </w:r>
                          <w:r w:rsidRPr="00FD2F2D">
                            <w:rPr>
                              <w:rFonts w:ascii="Arial Narrow" w:hAnsi="Arial Narrow"/>
                              <w:b/>
                              <w:spacing w:val="4"/>
                              <w:sz w:val="16"/>
                            </w:rPr>
                            <w:t xml:space="preserve"> </w:t>
                          </w:r>
                          <w:r w:rsidRPr="00FD2F2D">
                            <w:rPr>
                              <w:rFonts w:ascii="Arial Narrow" w:hAnsi="Arial Narrow"/>
                              <w:b/>
                              <w:sz w:val="16"/>
                            </w:rPr>
                            <w:t>:</w:t>
                          </w:r>
                          <w:proofErr w:type="gramEnd"/>
                          <w:r w:rsidRPr="00FD2F2D">
                            <w:rPr>
                              <w:rFonts w:ascii="Arial Narrow" w:hAnsi="Arial Narrow"/>
                              <w:b/>
                              <w:sz w:val="16"/>
                            </w:rPr>
                            <w:t xml:space="preserve"> 2654-4903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5FE6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68.45pt;margin-top:26.4pt;width:73.7pt;height:3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" filled="f" stroked="f">
              <v:path arrowok="t"/>
              <v:textbox inset="0,0,0,0">
                <w:txbxContent>
                  <w:p w14:paraId="131310CB" w14:textId="77777777" w:rsidR="00066649" w:rsidRPr="00FD2F2D" w:rsidRDefault="00066649" w:rsidP="00066649">
                    <w:pPr>
                      <w:spacing w:before="14" w:after="0"/>
                      <w:rPr>
                        <w:rFonts w:ascii="Arial Narrow" w:hAnsi="Arial Narrow"/>
                        <w:b/>
                        <w:sz w:val="16"/>
                      </w:rPr>
                    </w:pPr>
                    <w:r w:rsidRPr="00FD2F2D">
                      <w:rPr>
                        <w:rFonts w:ascii="Arial Narrow" w:hAnsi="Arial Narrow"/>
                        <w:b/>
                        <w:sz w:val="16"/>
                      </w:rPr>
                      <w:t>p-</w:t>
                    </w:r>
                    <w:proofErr w:type="gramStart"/>
                    <w:r w:rsidRPr="00FD2F2D">
                      <w:rPr>
                        <w:rFonts w:ascii="Arial Narrow" w:hAnsi="Arial Narrow"/>
                        <w:b/>
                        <w:sz w:val="16"/>
                      </w:rPr>
                      <w:t>ISSN :</w:t>
                    </w:r>
                    <w:proofErr w:type="gramEnd"/>
                    <w:r w:rsidRPr="00FD2F2D">
                      <w:rPr>
                        <w:rFonts w:ascii="Arial Narrow" w:hAnsi="Arial Narrow"/>
                        <w:b/>
                        <w:spacing w:val="-1"/>
                        <w:sz w:val="16"/>
                      </w:rPr>
                      <w:t xml:space="preserve"> </w:t>
                    </w:r>
                    <w:r w:rsidRPr="00FD2F2D">
                      <w:rPr>
                        <w:rFonts w:ascii="Arial Narrow" w:hAnsi="Arial Narrow"/>
                        <w:b/>
                        <w:sz w:val="16"/>
                      </w:rPr>
                      <w:t>2621-1025</w:t>
                    </w:r>
                  </w:p>
                  <w:p w14:paraId="5D77E554" w14:textId="77777777" w:rsidR="00066649" w:rsidRPr="00FD2F2D" w:rsidRDefault="00066649" w:rsidP="00066649">
                    <w:pPr>
                      <w:spacing w:before="8" w:after="0"/>
                      <w:rPr>
                        <w:rFonts w:ascii="Arial Narrow" w:hAnsi="Arial Narrow"/>
                        <w:b/>
                        <w:sz w:val="16"/>
                      </w:rPr>
                    </w:pPr>
                    <w:r w:rsidRPr="00FD2F2D">
                      <w:rPr>
                        <w:rFonts w:ascii="Arial Narrow" w:hAnsi="Arial Narrow"/>
                        <w:b/>
                        <w:sz w:val="16"/>
                      </w:rPr>
                      <w:t>e-</w:t>
                    </w:r>
                    <w:proofErr w:type="gramStart"/>
                    <w:r w:rsidRPr="00FD2F2D">
                      <w:rPr>
                        <w:rFonts w:ascii="Arial Narrow" w:hAnsi="Arial Narrow"/>
                        <w:b/>
                        <w:sz w:val="16"/>
                      </w:rPr>
                      <w:t>ISSN</w:t>
                    </w:r>
                    <w:r w:rsidRPr="00FD2F2D">
                      <w:rPr>
                        <w:rFonts w:ascii="Arial Narrow" w:hAnsi="Arial Narrow"/>
                        <w:b/>
                        <w:spacing w:val="4"/>
                        <w:sz w:val="16"/>
                      </w:rPr>
                      <w:t xml:space="preserve"> </w:t>
                    </w:r>
                    <w:r w:rsidRPr="00FD2F2D">
                      <w:rPr>
                        <w:rFonts w:ascii="Arial Narrow" w:hAnsi="Arial Narrow"/>
                        <w:b/>
                        <w:sz w:val="16"/>
                      </w:rPr>
                      <w:t>:</w:t>
                    </w:r>
                    <w:proofErr w:type="gramEnd"/>
                    <w:r w:rsidRPr="00FD2F2D">
                      <w:rPr>
                        <w:rFonts w:ascii="Arial Narrow" w:hAnsi="Arial Narrow"/>
                        <w:b/>
                        <w:sz w:val="16"/>
                      </w:rPr>
                      <w:t xml:space="preserve"> 2654-4903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9F45011" wp14:editId="6CB07231">
              <wp:simplePos x="0" y="0"/>
              <wp:positionH relativeFrom="page">
                <wp:posOffset>876300</wp:posOffset>
              </wp:positionH>
              <wp:positionV relativeFrom="page">
                <wp:posOffset>330200</wp:posOffset>
              </wp:positionV>
              <wp:extent cx="4766945" cy="876300"/>
              <wp:effectExtent l="0" t="0" r="8255" b="0"/>
              <wp:wrapNone/>
              <wp:docPr id="190099540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766945" cy="876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D4DC10" w14:textId="0B530809" w:rsidR="00066649" w:rsidRDefault="00066649" w:rsidP="00066649">
                          <w:pPr>
                            <w:spacing w:after="0"/>
                            <w:ind w:left="23"/>
                            <w:rPr>
                              <w:rFonts w:ascii="Bookman Old Style" w:hAnsi="Bookman Old Style"/>
                              <w:i/>
                              <w:w w:val="95"/>
                              <w:sz w:val="20"/>
                            </w:rPr>
                          </w:pPr>
                          <w:r w:rsidRPr="00EE3351">
                            <w:rPr>
                              <w:rFonts w:ascii="Bradley Hand" w:hAnsi="Bradley Hand" w:cs="AkayaTelivigala"/>
                              <w:b/>
                              <w:spacing w:val="-1"/>
                              <w:w w:val="95"/>
                              <w:sz w:val="32"/>
                              <w:szCs w:val="32"/>
                            </w:rPr>
                            <w:t>MAHA</w:t>
                          </w:r>
                          <w:r w:rsidRPr="00EE3351">
                            <w:rPr>
                              <w:rFonts w:ascii="Bradley Hand" w:hAnsi="Bradley Hand" w:cs="AkayaTelivigala"/>
                              <w:b/>
                              <w:spacing w:val="-18"/>
                              <w:w w:val="95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EE3351">
                            <w:rPr>
                              <w:rFonts w:ascii="Bradley Hand" w:hAnsi="Bradley Hand" w:cs="AkayaTelivigala"/>
                              <w:b/>
                              <w:spacing w:val="-1"/>
                              <w:w w:val="95"/>
                              <w:sz w:val="32"/>
                              <w:szCs w:val="32"/>
                            </w:rPr>
                            <w:t>WIDYA</w:t>
                          </w:r>
                          <w:r w:rsidRPr="00EE3351">
                            <w:rPr>
                              <w:rFonts w:ascii="Bradley Hand" w:hAnsi="Bradley Hand" w:cs="AkayaTelivigala"/>
                              <w:b/>
                              <w:spacing w:val="-17"/>
                              <w:w w:val="95"/>
                              <w:sz w:val="32"/>
                              <w:szCs w:val="32"/>
                            </w:rPr>
                            <w:t xml:space="preserve"> </w:t>
                          </w:r>
                          <w:proofErr w:type="gramStart"/>
                          <w:r w:rsidRPr="00EE3351">
                            <w:rPr>
                              <w:rFonts w:ascii="Bradley Hand" w:hAnsi="Bradley Hand" w:cs="AkayaTelivigala"/>
                              <w:b/>
                              <w:spacing w:val="-1"/>
                              <w:w w:val="95"/>
                              <w:sz w:val="32"/>
                              <w:szCs w:val="32"/>
                            </w:rPr>
                            <w:t>BHUWANA</w:t>
                          </w:r>
                          <w:r w:rsidRPr="00FD2F2D">
                            <w:rPr>
                              <w:rFonts w:ascii="Arial"/>
                              <w:b/>
                              <w:spacing w:val="32"/>
                              <w:w w:val="95"/>
                              <w:sz w:val="28"/>
                              <w:szCs w:val="26"/>
                            </w:rPr>
                            <w:t xml:space="preserve">  </w:t>
                          </w:r>
                          <w:r w:rsidRPr="00FD2F2D">
                            <w:rPr>
                              <w:rFonts w:ascii="Bookman Old Style" w:hAnsi="Bookman Old Style"/>
                              <w:i/>
                              <w:spacing w:val="-1"/>
                              <w:w w:val="95"/>
                              <w:sz w:val="20"/>
                            </w:rPr>
                            <w:t>VOLUME</w:t>
                          </w:r>
                          <w:proofErr w:type="gramEnd"/>
                          <w:r w:rsidRPr="00FD2F2D">
                            <w:rPr>
                              <w:rFonts w:ascii="Bookman Old Style" w:hAnsi="Bookman Old Style"/>
                              <w:i/>
                              <w:spacing w:val="-5"/>
                              <w:w w:val="95"/>
                              <w:sz w:val="20"/>
                            </w:rPr>
                            <w:t xml:space="preserve"> </w:t>
                          </w:r>
                          <w:r w:rsidR="00C31C77">
                            <w:rPr>
                              <w:rFonts w:ascii="Bookman Old Style" w:hAnsi="Bookman Old Style"/>
                              <w:i/>
                              <w:spacing w:val="-5"/>
                              <w:w w:val="95"/>
                              <w:sz w:val="20"/>
                            </w:rPr>
                            <w:t>8</w:t>
                          </w:r>
                          <w:r w:rsidRPr="00FD2F2D">
                            <w:rPr>
                              <w:rFonts w:ascii="Bookman Old Style" w:hAnsi="Bookman Old Style"/>
                              <w:i/>
                              <w:spacing w:val="-1"/>
                              <w:w w:val="95"/>
                              <w:sz w:val="20"/>
                            </w:rPr>
                            <w:t>,</w:t>
                          </w:r>
                          <w:r w:rsidRPr="00FD2F2D">
                            <w:rPr>
                              <w:rFonts w:ascii="Bookman Old Style" w:hAnsi="Bookman Old Style"/>
                              <w:i/>
                              <w:spacing w:val="-4"/>
                              <w:w w:val="95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Bookman Old Style" w:hAnsi="Bookman Old Style"/>
                              <w:i/>
                              <w:spacing w:val="-1"/>
                              <w:w w:val="95"/>
                              <w:sz w:val="20"/>
                            </w:rPr>
                            <w:t>No</w:t>
                          </w:r>
                          <w:r w:rsidR="00CE1448">
                            <w:rPr>
                              <w:rFonts w:ascii="Bookman Old Style" w:hAnsi="Bookman Old Style"/>
                              <w:i/>
                              <w:spacing w:val="-1"/>
                              <w:w w:val="95"/>
                              <w:sz w:val="20"/>
                            </w:rPr>
                            <w:t>mor</w:t>
                          </w:r>
                          <w:proofErr w:type="spellEnd"/>
                          <w:r w:rsidR="00CE1448">
                            <w:rPr>
                              <w:rFonts w:ascii="Bookman Old Style" w:hAnsi="Bookman Old Style"/>
                              <w:i/>
                              <w:spacing w:val="-1"/>
                              <w:w w:val="95"/>
                              <w:sz w:val="20"/>
                            </w:rPr>
                            <w:t xml:space="preserve"> </w:t>
                          </w:r>
                          <w:r w:rsidR="00C31C77">
                            <w:rPr>
                              <w:rFonts w:ascii="Bookman Old Style" w:hAnsi="Bookman Old Style"/>
                              <w:i/>
                              <w:spacing w:val="-1"/>
                              <w:w w:val="95"/>
                              <w:sz w:val="20"/>
                            </w:rPr>
                            <w:t>1</w:t>
                          </w:r>
                          <w:r w:rsidRPr="00FD2F2D">
                            <w:rPr>
                              <w:rFonts w:ascii="Bookman Old Style" w:hAnsi="Bookman Old Style"/>
                              <w:i/>
                              <w:spacing w:val="-1"/>
                              <w:w w:val="95"/>
                              <w:sz w:val="20"/>
                            </w:rPr>
                            <w:t>,</w:t>
                          </w:r>
                          <w:r w:rsidRPr="00FD2F2D">
                            <w:rPr>
                              <w:rFonts w:ascii="Bookman Old Style" w:hAnsi="Bookman Old Style"/>
                              <w:i/>
                              <w:spacing w:val="3"/>
                              <w:w w:val="95"/>
                              <w:sz w:val="20"/>
                            </w:rPr>
                            <w:t xml:space="preserve"> </w:t>
                          </w:r>
                          <w:r w:rsidR="00CE1448">
                            <w:rPr>
                              <w:rFonts w:ascii="Bookman Old Style" w:hAnsi="Bookman Old Style"/>
                              <w:i/>
                              <w:w w:val="95"/>
                              <w:sz w:val="20"/>
                            </w:rPr>
                            <w:t>JUNI</w:t>
                          </w:r>
                          <w:r w:rsidR="00C31C77">
                            <w:rPr>
                              <w:rFonts w:ascii="Bookman Old Style" w:hAnsi="Bookman Old Style"/>
                              <w:i/>
                              <w:w w:val="95"/>
                              <w:sz w:val="20"/>
                            </w:rPr>
                            <w:t xml:space="preserve"> 202</w:t>
                          </w:r>
                          <w:r w:rsidR="00CE1448">
                            <w:rPr>
                              <w:rFonts w:ascii="Bookman Old Style" w:hAnsi="Bookman Old Style"/>
                              <w:i/>
                              <w:w w:val="95"/>
                              <w:sz w:val="20"/>
                            </w:rPr>
                            <w:t>6</w:t>
                          </w:r>
                        </w:p>
                        <w:p w14:paraId="010B14F4" w14:textId="77777777" w:rsidR="00066649" w:rsidRPr="00FD2F2D" w:rsidRDefault="00066649" w:rsidP="00066649">
                          <w:pPr>
                            <w:spacing w:before="15"/>
                            <w:ind w:left="20"/>
                            <w:rPr>
                              <w:rFonts w:ascii="Bookman Old Style" w:hAnsi="Bookman Old Style"/>
                              <w:i/>
                              <w:sz w:val="20"/>
                            </w:rPr>
                          </w:pPr>
                          <w:r w:rsidRPr="00EE3351">
                            <w:rPr>
                              <w:noProof/>
                            </w:rPr>
                            <w:drawing>
                              <wp:inline distT="0" distB="0" distL="0" distR="0" wp14:anchorId="29A89677" wp14:editId="43A10941">
                                <wp:extent cx="5755005" cy="76200"/>
                                <wp:effectExtent l="0" t="0" r="0" b="0"/>
                                <wp:docPr id="1317078327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3532997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 flipV="1">
                                          <a:off x="0" y="0"/>
                                          <a:ext cx="13789959" cy="182588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F4501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69pt;margin-top:26pt;width:375.35pt;height:6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" filled="f" stroked="f">
              <v:path arrowok="t"/>
              <v:textbox inset="0,0,0,0">
                <w:txbxContent>
                  <w:p w14:paraId="00D4DC10" w14:textId="0B530809" w:rsidR="00066649" w:rsidRDefault="00066649" w:rsidP="00066649">
                    <w:pPr>
                      <w:spacing w:after="0"/>
                      <w:ind w:left="23"/>
                      <w:rPr>
                        <w:rFonts w:ascii="Bookman Old Style" w:hAnsi="Bookman Old Style"/>
                        <w:i/>
                        <w:w w:val="95"/>
                        <w:sz w:val="20"/>
                      </w:rPr>
                    </w:pPr>
                    <w:r w:rsidRPr="00EE3351">
                      <w:rPr>
                        <w:rFonts w:ascii="Bradley Hand" w:hAnsi="Bradley Hand" w:cs="AkayaTelivigala"/>
                        <w:b/>
                        <w:spacing w:val="-1"/>
                        <w:w w:val="95"/>
                        <w:sz w:val="32"/>
                        <w:szCs w:val="32"/>
                      </w:rPr>
                      <w:t>MAHA</w:t>
                    </w:r>
                    <w:r w:rsidRPr="00EE3351">
                      <w:rPr>
                        <w:rFonts w:ascii="Bradley Hand" w:hAnsi="Bradley Hand" w:cs="AkayaTelivigala"/>
                        <w:b/>
                        <w:spacing w:val="-18"/>
                        <w:w w:val="95"/>
                        <w:sz w:val="32"/>
                        <w:szCs w:val="32"/>
                      </w:rPr>
                      <w:t xml:space="preserve"> </w:t>
                    </w:r>
                    <w:r w:rsidRPr="00EE3351">
                      <w:rPr>
                        <w:rFonts w:ascii="Bradley Hand" w:hAnsi="Bradley Hand" w:cs="AkayaTelivigala"/>
                        <w:b/>
                        <w:spacing w:val="-1"/>
                        <w:w w:val="95"/>
                        <w:sz w:val="32"/>
                        <w:szCs w:val="32"/>
                      </w:rPr>
                      <w:t>WIDYA</w:t>
                    </w:r>
                    <w:r w:rsidRPr="00EE3351">
                      <w:rPr>
                        <w:rFonts w:ascii="Bradley Hand" w:hAnsi="Bradley Hand" w:cs="AkayaTelivigala"/>
                        <w:b/>
                        <w:spacing w:val="-17"/>
                        <w:w w:val="95"/>
                        <w:sz w:val="32"/>
                        <w:szCs w:val="32"/>
                      </w:rPr>
                      <w:t xml:space="preserve"> </w:t>
                    </w:r>
                    <w:proofErr w:type="gramStart"/>
                    <w:r w:rsidRPr="00EE3351">
                      <w:rPr>
                        <w:rFonts w:ascii="Bradley Hand" w:hAnsi="Bradley Hand" w:cs="AkayaTelivigala"/>
                        <w:b/>
                        <w:spacing w:val="-1"/>
                        <w:w w:val="95"/>
                        <w:sz w:val="32"/>
                        <w:szCs w:val="32"/>
                      </w:rPr>
                      <w:t>BHUWANA</w:t>
                    </w:r>
                    <w:r w:rsidRPr="00FD2F2D">
                      <w:rPr>
                        <w:rFonts w:ascii="Arial"/>
                        <w:b/>
                        <w:spacing w:val="32"/>
                        <w:w w:val="95"/>
                        <w:sz w:val="28"/>
                        <w:szCs w:val="26"/>
                      </w:rPr>
                      <w:t xml:space="preserve">  </w:t>
                    </w:r>
                    <w:r w:rsidRPr="00FD2F2D">
                      <w:rPr>
                        <w:rFonts w:ascii="Bookman Old Style" w:hAnsi="Bookman Old Style"/>
                        <w:i/>
                        <w:spacing w:val="-1"/>
                        <w:w w:val="95"/>
                        <w:sz w:val="20"/>
                      </w:rPr>
                      <w:t>VOLUME</w:t>
                    </w:r>
                    <w:proofErr w:type="gramEnd"/>
                    <w:r w:rsidRPr="00FD2F2D">
                      <w:rPr>
                        <w:rFonts w:ascii="Bookman Old Style" w:hAnsi="Bookman Old Style"/>
                        <w:i/>
                        <w:spacing w:val="-5"/>
                        <w:w w:val="95"/>
                        <w:sz w:val="20"/>
                      </w:rPr>
                      <w:t xml:space="preserve"> </w:t>
                    </w:r>
                    <w:r w:rsidR="00C31C77">
                      <w:rPr>
                        <w:rFonts w:ascii="Bookman Old Style" w:hAnsi="Bookman Old Style"/>
                        <w:i/>
                        <w:spacing w:val="-5"/>
                        <w:w w:val="95"/>
                        <w:sz w:val="20"/>
                      </w:rPr>
                      <w:t>8</w:t>
                    </w:r>
                    <w:r w:rsidRPr="00FD2F2D">
                      <w:rPr>
                        <w:rFonts w:ascii="Bookman Old Style" w:hAnsi="Bookman Old Style"/>
                        <w:i/>
                        <w:spacing w:val="-1"/>
                        <w:w w:val="95"/>
                        <w:sz w:val="20"/>
                      </w:rPr>
                      <w:t>,</w:t>
                    </w:r>
                    <w:r w:rsidRPr="00FD2F2D">
                      <w:rPr>
                        <w:rFonts w:ascii="Bookman Old Style" w:hAnsi="Bookman Old Style"/>
                        <w:i/>
                        <w:spacing w:val="-4"/>
                        <w:w w:val="95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Bookman Old Style" w:hAnsi="Bookman Old Style"/>
                        <w:i/>
                        <w:spacing w:val="-1"/>
                        <w:w w:val="95"/>
                        <w:sz w:val="20"/>
                      </w:rPr>
                      <w:t>No</w:t>
                    </w:r>
                    <w:r w:rsidR="00CE1448">
                      <w:rPr>
                        <w:rFonts w:ascii="Bookman Old Style" w:hAnsi="Bookman Old Style"/>
                        <w:i/>
                        <w:spacing w:val="-1"/>
                        <w:w w:val="95"/>
                        <w:sz w:val="20"/>
                      </w:rPr>
                      <w:t>mor</w:t>
                    </w:r>
                    <w:proofErr w:type="spellEnd"/>
                    <w:r w:rsidR="00CE1448">
                      <w:rPr>
                        <w:rFonts w:ascii="Bookman Old Style" w:hAnsi="Bookman Old Style"/>
                        <w:i/>
                        <w:spacing w:val="-1"/>
                        <w:w w:val="95"/>
                        <w:sz w:val="20"/>
                      </w:rPr>
                      <w:t xml:space="preserve"> </w:t>
                    </w:r>
                    <w:r w:rsidR="00C31C77">
                      <w:rPr>
                        <w:rFonts w:ascii="Bookman Old Style" w:hAnsi="Bookman Old Style"/>
                        <w:i/>
                        <w:spacing w:val="-1"/>
                        <w:w w:val="95"/>
                        <w:sz w:val="20"/>
                      </w:rPr>
                      <w:t>1</w:t>
                    </w:r>
                    <w:r w:rsidRPr="00FD2F2D">
                      <w:rPr>
                        <w:rFonts w:ascii="Bookman Old Style" w:hAnsi="Bookman Old Style"/>
                        <w:i/>
                        <w:spacing w:val="-1"/>
                        <w:w w:val="95"/>
                        <w:sz w:val="20"/>
                      </w:rPr>
                      <w:t>,</w:t>
                    </w:r>
                    <w:r w:rsidRPr="00FD2F2D">
                      <w:rPr>
                        <w:rFonts w:ascii="Bookman Old Style" w:hAnsi="Bookman Old Style"/>
                        <w:i/>
                        <w:spacing w:val="3"/>
                        <w:w w:val="95"/>
                        <w:sz w:val="20"/>
                      </w:rPr>
                      <w:t xml:space="preserve"> </w:t>
                    </w:r>
                    <w:r w:rsidR="00CE1448">
                      <w:rPr>
                        <w:rFonts w:ascii="Bookman Old Style" w:hAnsi="Bookman Old Style"/>
                        <w:i/>
                        <w:w w:val="95"/>
                        <w:sz w:val="20"/>
                      </w:rPr>
                      <w:t>JUNI</w:t>
                    </w:r>
                    <w:r w:rsidR="00C31C77">
                      <w:rPr>
                        <w:rFonts w:ascii="Bookman Old Style" w:hAnsi="Bookman Old Style"/>
                        <w:i/>
                        <w:w w:val="95"/>
                        <w:sz w:val="20"/>
                      </w:rPr>
                      <w:t xml:space="preserve"> 202</w:t>
                    </w:r>
                    <w:r w:rsidR="00CE1448">
                      <w:rPr>
                        <w:rFonts w:ascii="Bookman Old Style" w:hAnsi="Bookman Old Style"/>
                        <w:i/>
                        <w:w w:val="95"/>
                        <w:sz w:val="20"/>
                      </w:rPr>
                      <w:t>6</w:t>
                    </w:r>
                  </w:p>
                  <w:p w14:paraId="010B14F4" w14:textId="77777777" w:rsidR="00066649" w:rsidRPr="00FD2F2D" w:rsidRDefault="00066649" w:rsidP="00066649">
                    <w:pPr>
                      <w:spacing w:before="15"/>
                      <w:ind w:left="20"/>
                      <w:rPr>
                        <w:rFonts w:ascii="Bookman Old Style" w:hAnsi="Bookman Old Style"/>
                        <w:i/>
                        <w:sz w:val="20"/>
                      </w:rPr>
                    </w:pPr>
                    <w:r w:rsidRPr="00EE3351">
                      <w:rPr>
                        <w:noProof/>
                      </w:rPr>
                      <w:drawing>
                        <wp:inline distT="0" distB="0" distL="0" distR="0" wp14:anchorId="29A89677" wp14:editId="43A10941">
                          <wp:extent cx="5755005" cy="76200"/>
                          <wp:effectExtent l="0" t="0" r="0" b="0"/>
                          <wp:docPr id="1317078327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35329970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 flipV="1">
                                    <a:off x="0" y="0"/>
                                    <a:ext cx="13789959" cy="18258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1B4772"/>
    <w:multiLevelType w:val="multilevel"/>
    <w:tmpl w:val="001B477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55F37"/>
    <w:multiLevelType w:val="multilevel"/>
    <w:tmpl w:val="1C255F37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F267A5"/>
    <w:multiLevelType w:val="hybridMultilevel"/>
    <w:tmpl w:val="F97CCADC"/>
    <w:lvl w:ilvl="0" w:tplc="55D072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1775C4"/>
    <w:multiLevelType w:val="hybridMultilevel"/>
    <w:tmpl w:val="CDB07E14"/>
    <w:lvl w:ilvl="0" w:tplc="28BE8B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6C0429"/>
    <w:multiLevelType w:val="multilevel"/>
    <w:tmpl w:val="626C042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18999">
    <w:abstractNumId w:val="0"/>
  </w:num>
  <w:num w:numId="2" w16cid:durableId="2141338267">
    <w:abstractNumId w:val="1"/>
  </w:num>
  <w:num w:numId="3" w16cid:durableId="1143617223">
    <w:abstractNumId w:val="4"/>
  </w:num>
  <w:num w:numId="4" w16cid:durableId="1663510637">
    <w:abstractNumId w:val="2"/>
  </w:num>
  <w:num w:numId="5" w16cid:durableId="1641230596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4BB"/>
    <w:rsid w:val="00001DD2"/>
    <w:rsid w:val="000111EB"/>
    <w:rsid w:val="00025A2A"/>
    <w:rsid w:val="00066649"/>
    <w:rsid w:val="0007390D"/>
    <w:rsid w:val="000B7254"/>
    <w:rsid w:val="00134C49"/>
    <w:rsid w:val="0019110C"/>
    <w:rsid w:val="001B27B5"/>
    <w:rsid w:val="001C353D"/>
    <w:rsid w:val="002202CA"/>
    <w:rsid w:val="00223068"/>
    <w:rsid w:val="00247388"/>
    <w:rsid w:val="002C1783"/>
    <w:rsid w:val="003523EE"/>
    <w:rsid w:val="003F6A7A"/>
    <w:rsid w:val="00435841"/>
    <w:rsid w:val="00450271"/>
    <w:rsid w:val="00482922"/>
    <w:rsid w:val="00497C8E"/>
    <w:rsid w:val="004A405C"/>
    <w:rsid w:val="004F5186"/>
    <w:rsid w:val="005310EA"/>
    <w:rsid w:val="005870EA"/>
    <w:rsid w:val="00621C34"/>
    <w:rsid w:val="00654F5F"/>
    <w:rsid w:val="0067410D"/>
    <w:rsid w:val="007506CA"/>
    <w:rsid w:val="00762935"/>
    <w:rsid w:val="0079124F"/>
    <w:rsid w:val="007E3B17"/>
    <w:rsid w:val="007E3F7D"/>
    <w:rsid w:val="00800CA2"/>
    <w:rsid w:val="00802CAE"/>
    <w:rsid w:val="00823976"/>
    <w:rsid w:val="00853EA8"/>
    <w:rsid w:val="008A142B"/>
    <w:rsid w:val="008F537B"/>
    <w:rsid w:val="00902BBD"/>
    <w:rsid w:val="00934E55"/>
    <w:rsid w:val="00955D5E"/>
    <w:rsid w:val="00996EF0"/>
    <w:rsid w:val="009D4BA1"/>
    <w:rsid w:val="00A41E28"/>
    <w:rsid w:val="00A460C3"/>
    <w:rsid w:val="00A71E40"/>
    <w:rsid w:val="00A83EC8"/>
    <w:rsid w:val="00AA60D3"/>
    <w:rsid w:val="00AB0DF4"/>
    <w:rsid w:val="00AB4D1A"/>
    <w:rsid w:val="00B76AC7"/>
    <w:rsid w:val="00B81918"/>
    <w:rsid w:val="00BB7E2E"/>
    <w:rsid w:val="00BD5B3E"/>
    <w:rsid w:val="00BF0DB9"/>
    <w:rsid w:val="00C31C77"/>
    <w:rsid w:val="00C361E8"/>
    <w:rsid w:val="00CE1448"/>
    <w:rsid w:val="00D54230"/>
    <w:rsid w:val="00DA1FBB"/>
    <w:rsid w:val="00DD7370"/>
    <w:rsid w:val="00E040C4"/>
    <w:rsid w:val="00E06C3A"/>
    <w:rsid w:val="00F43DF2"/>
    <w:rsid w:val="00F54A32"/>
    <w:rsid w:val="00F72C01"/>
    <w:rsid w:val="00FC24BB"/>
    <w:rsid w:val="0174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A3604"/>
  <w15:docId w15:val="{5ACE7328-B7AF-CA44-AFE4-D2CC70917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</w:style>
  <w:style w:type="paragraph" w:styleId="Header">
    <w:name w:val="header"/>
    <w:basedOn w:val="Normal"/>
    <w:link w:val="HeaderChar"/>
    <w:uiPriority w:val="99"/>
    <w:unhideWhenUsed/>
    <w:rsid w:val="000111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1EB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0111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1EB"/>
    <w:rPr>
      <w:sz w:val="22"/>
      <w:szCs w:val="22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0111EB"/>
  </w:style>
  <w:style w:type="paragraph" w:styleId="Bibliography">
    <w:name w:val="Bibliography"/>
    <w:basedOn w:val="Normal"/>
    <w:next w:val="Normal"/>
    <w:uiPriority w:val="37"/>
    <w:semiHidden/>
    <w:unhideWhenUsed/>
    <w:rsid w:val="00223068"/>
  </w:style>
  <w:style w:type="character" w:styleId="UnresolvedMention">
    <w:name w:val="Unresolved Mention"/>
    <w:basedOn w:val="DefaultParagraphFont"/>
    <w:uiPriority w:val="99"/>
    <w:semiHidden/>
    <w:unhideWhenUsed/>
    <w:rsid w:val="0048292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829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anasuciari@gmail.com1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wayanmurniti66@gmail.com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esy6166@gmail.com2" TargetMode="External"/><Relationship Id="rId14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>
    <b:Tag>Koe82</b:Tag>
    <b:SourceType>JournalArticle</b:SourceType>
    <b:Guid>{E7520773-BAAF-4B69-8FE5-45BD1B83FC07}</b:Guid>
    <b:Author>
      <b:Author>
        <b:NameList>
          <b:Person>
            <b:Last>Koentjaraningrat</b:Last>
          </b:Person>
        </b:NameList>
      </b:Author>
    </b:Author>
    <b:Title>Beberapa Pokok Antropologi Sosial</b:Title>
    <b:JournalName>Dian Rakyat</b:JournalName>
    <b:Year>1982</b:Year>
    <b:Pages>Jakarta</b:Pages>
    <b:RefOrder>1</b:RefOrder>
  </b:Source>
  <b:Source>
    <b:Tag>Luh</b:Tag>
    <b:SourceType>JournalArticle</b:SourceType>
    <b:Guid>{42AA2B69-F4B6-4003-B900-FFEB375C5E61}</b:Guid>
    <b:Author>
      <b:Author>
        <b:Corporate>Luh Putu Cita Ardiyani</b:Corporate>
      </b:Author>
    </b:Author>
    <b:Title>Tari Rejang Desa Pedawa: Analisis Modalitas pada Kesenian Lokal</b:Title>
    <b:JournalName>KAYONAN</b:JournalName>
    <b:Pages>12-20</b:Pages>
    <b:RefOrder>2</b:RefOrder>
  </b:Source>
  <b:Source>
    <b:Tag>Luh1</b:Tag>
    <b:SourceType>JournalArticle</b:SourceType>
    <b:Guid>{FDD423B2-A3E0-4505-B6CD-5397BEB5261D}</b:Guid>
    <b:Author>
      <b:Author>
        <b:NameList>
          <b:Person>
            <b:Last>Ardiyani</b:Last>
            <b:First>Luh</b:First>
            <b:Middle>Putu Ciya</b:Middle>
          </b:Person>
        </b:NameList>
      </b:Author>
    </b:Author>
    <b:Title>SAKRALISASI TARI REJANG PADA SABA MALUNIN DI DESA PEDAWA</b:Title>
    <b:JournalName>Jnanasiddhanta</b:JournalName>
    <b:Pages>41-50</b:Pages>
    <b:RefOrder>3</b:RefOrder>
  </b:Source>
  <b:Source>
    <b:Tag>Sri19</b:Tag>
    <b:SourceType>JournalArticle</b:SourceType>
    <b:Guid>{51AC5CC6-183D-4622-ADAA-8995F3C2E588}</b:Guid>
    <b:Author>
      <b:Author>
        <b:NameList>
          <b:Person>
            <b:Last>Malini</b:Last>
            <b:First>Sri</b:First>
            <b:Middle>Utami &amp; I Gusti Agung</b:Middle>
          </b:Person>
        </b:NameList>
      </b:Author>
    </b:Author>
    <b:Title>KAJIAN BUSANA TARI REJANG DEWA DI DESA PEDAWA</b:Title>
    <b:JournalName>Da Moda</b:JournalName>
    <b:Year>2019</b:Year>
    <b:Pages>1-5</b:Pages>
    <b:RefOrder>4</b:RefOrder>
  </b:Source>
  <b:Source>
    <b:Tag>Put23</b:Tag>
    <b:SourceType>ArticleInAPeriodical</b:SourceType>
    <b:Guid>{63966176-E321-4EFD-A2FA-8DC8BE62B93E}</b:Guid>
    <b:Title>Tari Rejang Desa Pedawa, Tari Wali di Desa Bali Aga; Kena Sanksi Jika Tak Menarikan</b:Title>
    <b:Year>2023</b:Year>
    <b:Author>
      <b:Author>
        <b:Corporate>Putu Mardika</b:Corporate>
      </b:Author>
    </b:Author>
    <b:PeriodicalTitle>BALI EXPRESS</b:PeriodicalTitle>
    <b:Month>Juli</b:Month>
    <b:Day>3</b:Day>
    <b:RefOrder>5</b:RefOrder>
  </b:Source>
  <b:Source>
    <b:Tag>Put231</b:Tag>
    <b:SourceType>ArticleInAPeriodical</b:SourceType>
    <b:Guid>{B9C6E0A7-7FBD-42A8-9952-79053D5B8B35}</b:Guid>
    <b:Author>
      <b:Author>
        <b:Corporate>Putu Mardika</b:Corporate>
      </b:Author>
    </b:Author>
    <b:Title>Makna Busana Unik Tari Rejang Desa Pedawa</b:Title>
    <b:PeriodicalTitle>BALI EXPRESS</b:PeriodicalTitle>
    <b:Year>2023</b:Year>
    <b:Month>Juli</b:Month>
    <b:Day>3</b:Day>
    <b:Pages>https://baliexpress.jawapos.com/balinese/671711484/makna-busana-unik-tari-rejang-desa-pedawa</b:Pages>
    <b:RefOrder>6</b:RefOrder>
  </b:Source>
  <b:Source>
    <b:Tag>Des23</b:Tag>
    <b:SourceType>ArticleInAPeriodical</b:SourceType>
    <b:Guid>{7CA1FDFF-8117-42D3-9147-1A8EDE2EA94E}</b:Guid>
    <b:Title>Sejarah Desa Pedawa</b:Title>
    <b:Year>2023</b:Year>
    <b:Author>
      <b:Author>
        <b:Corporate>Desa Pedawa Kecamatan Banjar Kabupaten Buleleng</b:Corporate>
      </b:Author>
    </b:Author>
    <b:PeriodicalTitle>https://pedawa-buleleng.desa.id/index.php/first/artikel/69-Sejarah-Desa-Pedawa#:~:text=Wilayah%20Pedawa%20yang%20ada%20sekarang,jaman%20sejarah%20(jaman%20prasejarah).</b:PeriodicalTitle>
    <b:Month>Februari</b:Month>
    <b:Day>20</b:Day>
    <b:RefOrder>7</b:RefOrder>
  </b:Source>
</b:Sources>
</file>

<file path=customXml/itemProps1.xml><?xml version="1.0" encoding="utf-8"?>
<ds:datastoreItem xmlns:ds="http://schemas.openxmlformats.org/officeDocument/2006/customXml" ds:itemID="{02C64037-E980-4E5B-92A7-C38C508B1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4568</Words>
  <Characters>26040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MacBook</cp:lastModifiedBy>
  <cp:revision>7</cp:revision>
  <dcterms:created xsi:type="dcterms:W3CDTF">2026-06-30T15:39:00Z</dcterms:created>
  <dcterms:modified xsi:type="dcterms:W3CDTF">2026-06-30T15:54:00Z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44E0BFCC55BC4C9A91F37727729EB400_13</vt:lpwstr>
  </property>
</Properties>
</file>